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3618B" w:rsidRDefault="00F3618B" w:rsidP="008F0F52">
      <w:pPr>
        <w:pStyle w:val="Titolo1"/>
        <w:spacing w:before="120" w:after="120" w:line="240" w:lineRule="atLeast"/>
        <w:jc w:val="center"/>
        <w:rPr>
          <w:rFonts w:ascii="Arial" w:hAnsi="Arial"/>
          <w:lang w:val="it-IT"/>
        </w:rPr>
      </w:pPr>
      <w:bookmarkStart w:id="0" w:name="_GoBack"/>
      <w:bookmarkEnd w:id="0"/>
      <w:r>
        <w:rPr>
          <w:rFonts w:ascii="Arial" w:hAnsi="Arial"/>
          <w:lang w:val="it-IT"/>
        </w:rPr>
        <w:t xml:space="preserve">ALLEGATO </w:t>
      </w:r>
      <w:r w:rsidR="00A811D5">
        <w:rPr>
          <w:rFonts w:ascii="Arial" w:hAnsi="Arial"/>
          <w:lang w:val="it-IT"/>
        </w:rPr>
        <w:t>4</w:t>
      </w:r>
    </w:p>
    <w:p w:rsidR="00C12869" w:rsidRPr="008F0F52" w:rsidRDefault="00C13E26" w:rsidP="008F0F52">
      <w:pPr>
        <w:pStyle w:val="Titolo1"/>
        <w:spacing w:before="120" w:after="120" w:line="240" w:lineRule="atLeast"/>
        <w:jc w:val="center"/>
        <w:rPr>
          <w:rFonts w:ascii="Arial" w:hAnsi="Arial"/>
        </w:rPr>
      </w:pPr>
      <w:r w:rsidRPr="008F0F52">
        <w:rPr>
          <w:rFonts w:ascii="Arial" w:hAnsi="Arial"/>
        </w:rPr>
        <w:t xml:space="preserve">CHECK LIST PER LE PROCEDURE DI GARA </w:t>
      </w:r>
      <w:r w:rsidR="00826F7C" w:rsidRPr="008F0F52">
        <w:rPr>
          <w:rFonts w:ascii="Arial" w:hAnsi="Arial"/>
          <w:lang w:val="it-IT"/>
        </w:rPr>
        <w:t>PER</w:t>
      </w:r>
      <w:r w:rsidR="00C57124" w:rsidRPr="008F0F52">
        <w:rPr>
          <w:rFonts w:ascii="Arial" w:hAnsi="Arial"/>
        </w:rPr>
        <w:t xml:space="preserve"> </w:t>
      </w:r>
      <w:r w:rsidRPr="008F0F52">
        <w:rPr>
          <w:rFonts w:ascii="Arial" w:hAnsi="Arial"/>
        </w:rPr>
        <w:t>APPALTI PUBBLICI</w:t>
      </w:r>
      <w:r w:rsidR="00B44E72" w:rsidRPr="008F0F52">
        <w:rPr>
          <w:rFonts w:ascii="Arial" w:hAnsi="Arial"/>
        </w:rPr>
        <w:t xml:space="preserve"> </w:t>
      </w:r>
      <w:r w:rsidR="00C57124" w:rsidRPr="008F0F52">
        <w:rPr>
          <w:rFonts w:ascii="Arial" w:hAnsi="Arial"/>
        </w:rPr>
        <w:t xml:space="preserve">DI </w:t>
      </w:r>
    </w:p>
    <w:p w:rsidR="00670BC4" w:rsidRPr="008F0F52" w:rsidRDefault="00C57124" w:rsidP="008F0F52">
      <w:pPr>
        <w:pStyle w:val="Titolo1"/>
        <w:spacing w:before="120" w:after="120" w:line="240" w:lineRule="atLeast"/>
        <w:jc w:val="center"/>
        <w:rPr>
          <w:rFonts w:ascii="Arial" w:hAnsi="Arial"/>
        </w:rPr>
      </w:pPr>
      <w:r w:rsidRPr="008F0F52">
        <w:rPr>
          <w:rFonts w:ascii="Arial" w:hAnsi="Arial"/>
        </w:rPr>
        <w:t>LAVORI, SERVIZI E FORNITURE</w:t>
      </w:r>
    </w:p>
    <w:p w:rsidR="00115F1A" w:rsidRPr="008F0F52" w:rsidRDefault="00670BC4" w:rsidP="008F0F5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after="120"/>
        <w:jc w:val="center"/>
        <w:rPr>
          <w:rFonts w:ascii="Arial" w:hAnsi="Arial" w:cs="Times"/>
          <w:b/>
          <w:color w:val="000000"/>
          <w:sz w:val="18"/>
        </w:rPr>
      </w:pPr>
      <w:r w:rsidRPr="008F0F52">
        <w:rPr>
          <w:rFonts w:ascii="Arial" w:hAnsi="Arial" w:cs="Times"/>
          <w:b/>
          <w:color w:val="000000"/>
          <w:sz w:val="18"/>
          <w:szCs w:val="27"/>
        </w:rPr>
        <w:t>D.Lgs</w:t>
      </w:r>
      <w:r w:rsidR="00B44E72" w:rsidRPr="008F0F52">
        <w:rPr>
          <w:rFonts w:ascii="Arial" w:hAnsi="Arial" w:cs="Times"/>
          <w:b/>
          <w:color w:val="000000"/>
          <w:sz w:val="18"/>
          <w:szCs w:val="27"/>
        </w:rPr>
        <w:t>.</w:t>
      </w:r>
      <w:r w:rsidRPr="008F0F52">
        <w:rPr>
          <w:rFonts w:ascii="Arial" w:hAnsi="Arial" w:cs="Times"/>
          <w:b/>
          <w:color w:val="000000"/>
          <w:sz w:val="18"/>
          <w:szCs w:val="27"/>
        </w:rPr>
        <w:t xml:space="preserve"> </w:t>
      </w:r>
      <w:r w:rsidR="00B44E72" w:rsidRPr="008F0F52">
        <w:rPr>
          <w:rFonts w:ascii="Arial" w:hAnsi="Arial" w:cs="Times"/>
          <w:b/>
          <w:color w:val="000000"/>
          <w:sz w:val="18"/>
          <w:szCs w:val="27"/>
        </w:rPr>
        <w:t xml:space="preserve">18 aprile 2016, n. 50 </w:t>
      </w:r>
      <w:r w:rsidR="00826F7C" w:rsidRPr="008F0F52">
        <w:rPr>
          <w:rFonts w:ascii="Arial" w:hAnsi="Arial" w:cs="Times"/>
          <w:b/>
          <w:color w:val="000000"/>
          <w:sz w:val="18"/>
          <w:szCs w:val="27"/>
        </w:rPr>
        <w:t xml:space="preserve">e s.m.i. </w:t>
      </w:r>
      <w:r w:rsidRPr="008F0F52">
        <w:rPr>
          <w:rFonts w:ascii="Arial" w:hAnsi="Arial" w:cs="Times"/>
          <w:b/>
          <w:color w:val="000000"/>
          <w:sz w:val="18"/>
          <w:szCs w:val="27"/>
        </w:rPr>
        <w:t xml:space="preserve">- </w:t>
      </w:r>
      <w:r w:rsidRPr="008F0F52">
        <w:rPr>
          <w:rFonts w:ascii="Arial" w:hAnsi="Arial" w:cs="Times"/>
          <w:b/>
          <w:color w:val="000000"/>
          <w:sz w:val="18"/>
        </w:rPr>
        <w:t>C</w:t>
      </w:r>
      <w:r w:rsidR="00826F7C" w:rsidRPr="008F0F52">
        <w:rPr>
          <w:rFonts w:ascii="Arial" w:hAnsi="Arial" w:cs="Times"/>
          <w:b/>
          <w:color w:val="000000"/>
          <w:sz w:val="18"/>
        </w:rPr>
        <w:t>odice dei contratti pubblici (</w:t>
      </w:r>
      <w:r w:rsidRPr="008F0F52">
        <w:rPr>
          <w:rFonts w:ascii="Arial" w:hAnsi="Arial" w:cs="Times"/>
          <w:b/>
          <w:color w:val="000000"/>
          <w:sz w:val="18"/>
        </w:rPr>
        <w:t>attuazione delle direttive 20</w:t>
      </w:r>
      <w:r w:rsidR="00B44E72" w:rsidRPr="008F0F52">
        <w:rPr>
          <w:rFonts w:ascii="Arial" w:hAnsi="Arial" w:cs="Times"/>
          <w:b/>
          <w:color w:val="000000"/>
          <w:sz w:val="18"/>
        </w:rPr>
        <w:t>1</w:t>
      </w:r>
      <w:r w:rsidRPr="008F0F52">
        <w:rPr>
          <w:rFonts w:ascii="Arial" w:hAnsi="Arial" w:cs="Times"/>
          <w:b/>
          <w:color w:val="000000"/>
          <w:sz w:val="18"/>
        </w:rPr>
        <w:t>4/</w:t>
      </w:r>
      <w:r w:rsidR="00B44E72" w:rsidRPr="008F0F52">
        <w:rPr>
          <w:rFonts w:ascii="Arial" w:hAnsi="Arial" w:cs="Times"/>
          <w:b/>
          <w:color w:val="000000"/>
          <w:sz w:val="18"/>
        </w:rPr>
        <w:t>23</w:t>
      </w:r>
      <w:r w:rsidRPr="008F0F52">
        <w:rPr>
          <w:rFonts w:ascii="Arial" w:hAnsi="Arial" w:cs="Times"/>
          <w:b/>
          <w:color w:val="000000"/>
          <w:sz w:val="18"/>
        </w:rPr>
        <w:t>/</w:t>
      </w:r>
      <w:r w:rsidR="00B44E72" w:rsidRPr="008F0F52">
        <w:rPr>
          <w:rFonts w:ascii="Arial" w:hAnsi="Arial" w:cs="Times"/>
          <w:b/>
          <w:color w:val="000000"/>
          <w:sz w:val="18"/>
        </w:rPr>
        <w:t>U</w:t>
      </w:r>
      <w:r w:rsidRPr="008F0F52">
        <w:rPr>
          <w:rFonts w:ascii="Arial" w:hAnsi="Arial" w:cs="Times"/>
          <w:b/>
          <w:color w:val="000000"/>
          <w:sz w:val="18"/>
        </w:rPr>
        <w:t>E</w:t>
      </w:r>
      <w:r w:rsidR="00B44E72" w:rsidRPr="008F0F52">
        <w:rPr>
          <w:rFonts w:ascii="Arial" w:hAnsi="Arial" w:cs="Times"/>
          <w:b/>
          <w:color w:val="000000"/>
          <w:sz w:val="18"/>
        </w:rPr>
        <w:t>, 2014/24/UE</w:t>
      </w:r>
      <w:r w:rsidRPr="008F0F52">
        <w:rPr>
          <w:rFonts w:ascii="Arial" w:hAnsi="Arial" w:cs="Times"/>
          <w:b/>
          <w:color w:val="000000"/>
          <w:sz w:val="18"/>
        </w:rPr>
        <w:t xml:space="preserve"> e 20</w:t>
      </w:r>
      <w:r w:rsidR="00B44E72" w:rsidRPr="008F0F52">
        <w:rPr>
          <w:rFonts w:ascii="Arial" w:hAnsi="Arial" w:cs="Times"/>
          <w:b/>
          <w:color w:val="000000"/>
          <w:sz w:val="18"/>
        </w:rPr>
        <w:t>1</w:t>
      </w:r>
      <w:r w:rsidRPr="008F0F52">
        <w:rPr>
          <w:rFonts w:ascii="Arial" w:hAnsi="Arial" w:cs="Times"/>
          <w:b/>
          <w:color w:val="000000"/>
          <w:sz w:val="18"/>
        </w:rPr>
        <w:t>4/</w:t>
      </w:r>
      <w:r w:rsidR="00B44E72" w:rsidRPr="008F0F52">
        <w:rPr>
          <w:rFonts w:ascii="Arial" w:hAnsi="Arial" w:cs="Times"/>
          <w:b/>
          <w:color w:val="000000"/>
          <w:sz w:val="18"/>
        </w:rPr>
        <w:t>25</w:t>
      </w:r>
      <w:r w:rsidRPr="008F0F52">
        <w:rPr>
          <w:rFonts w:ascii="Arial" w:hAnsi="Arial" w:cs="Times"/>
          <w:b/>
          <w:color w:val="000000"/>
          <w:sz w:val="18"/>
        </w:rPr>
        <w:t>/</w:t>
      </w:r>
      <w:r w:rsidR="00B44E72" w:rsidRPr="008F0F52">
        <w:rPr>
          <w:rFonts w:ascii="Arial" w:hAnsi="Arial" w:cs="Times"/>
          <w:b/>
          <w:color w:val="000000"/>
          <w:sz w:val="18"/>
        </w:rPr>
        <w:t>U</w:t>
      </w:r>
      <w:r w:rsidR="009D4D17" w:rsidRPr="008F0F52">
        <w:rPr>
          <w:rFonts w:ascii="Arial" w:hAnsi="Arial" w:cs="Times"/>
          <w:b/>
          <w:color w:val="000000"/>
          <w:sz w:val="18"/>
        </w:rPr>
        <w:t>E</w:t>
      </w:r>
      <w:r w:rsidR="00826F7C" w:rsidRPr="008F0F52">
        <w:rPr>
          <w:rFonts w:ascii="Arial" w:hAnsi="Arial" w:cs="Times"/>
          <w:b/>
          <w:color w:val="000000"/>
          <w:sz w:val="18"/>
        </w:rPr>
        <w:t>)</w:t>
      </w:r>
    </w:p>
    <w:p w:rsidR="00324B5D" w:rsidRPr="008F0F52" w:rsidRDefault="00324B5D" w:rsidP="00115F1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rFonts w:ascii="Arial" w:hAnsi="Arial" w:cs="Times"/>
          <w:color w:val="000000"/>
          <w:sz w:val="18"/>
          <w:szCs w:val="27"/>
        </w:rPr>
      </w:pPr>
    </w:p>
    <w:tbl>
      <w:tblPr>
        <w:tblW w:w="1436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4"/>
        <w:gridCol w:w="3413"/>
        <w:gridCol w:w="980"/>
        <w:gridCol w:w="2669"/>
        <w:gridCol w:w="4063"/>
      </w:tblGrid>
      <w:tr w:rsidR="00324B5D" w:rsidRPr="008F0F52">
        <w:trPr>
          <w:trHeight w:val="392"/>
        </w:trPr>
        <w:tc>
          <w:tcPr>
            <w:tcW w:w="14369" w:type="dxa"/>
            <w:gridSpan w:val="5"/>
            <w:shd w:val="clear" w:color="auto" w:fill="003366"/>
          </w:tcPr>
          <w:p w:rsidR="00324B5D" w:rsidRPr="008F0F52" w:rsidRDefault="008D175D" w:rsidP="00B637B9">
            <w:pPr>
              <w:spacing w:before="60" w:after="60"/>
              <w:rPr>
                <w:rFonts w:ascii="Arial" w:hAnsi="Arial" w:cs="Arial"/>
                <w:b/>
              </w:rPr>
            </w:pPr>
            <w:r w:rsidRPr="008F0F52">
              <w:rPr>
                <w:rFonts w:ascii="Arial" w:hAnsi="Arial" w:cs="Arial"/>
                <w:b/>
              </w:rPr>
              <w:t xml:space="preserve">A - </w:t>
            </w:r>
            <w:r w:rsidR="00324B5D" w:rsidRPr="008F0F52">
              <w:rPr>
                <w:rFonts w:ascii="Arial" w:hAnsi="Arial" w:cs="Arial"/>
                <w:b/>
              </w:rPr>
              <w:t>DATI IDENTIFICATIVI</w:t>
            </w:r>
          </w:p>
        </w:tc>
      </w:tr>
      <w:tr w:rsidR="008F0F52" w:rsidRPr="008F0F52">
        <w:trPr>
          <w:trHeight w:val="431"/>
        </w:trPr>
        <w:tc>
          <w:tcPr>
            <w:tcW w:w="3244" w:type="dxa"/>
          </w:tcPr>
          <w:p w:rsidR="008F0F52" w:rsidRPr="00992C83" w:rsidRDefault="008F0F52" w:rsidP="00BC550B">
            <w:pPr>
              <w:spacing w:before="60" w:after="60"/>
              <w:ind w:left="170"/>
              <w:rPr>
                <w:rFonts w:ascii="Arial" w:hAnsi="Arial" w:cs="Arial"/>
                <w:b/>
                <w:sz w:val="22"/>
                <w:szCs w:val="22"/>
              </w:rPr>
            </w:pPr>
            <w:r w:rsidRPr="00992C83">
              <w:rPr>
                <w:rFonts w:ascii="Arial" w:hAnsi="Arial" w:cs="Arial"/>
                <w:b/>
                <w:sz w:val="22"/>
                <w:szCs w:val="22"/>
              </w:rPr>
              <w:t xml:space="preserve">Bando domanda di </w:t>
            </w:r>
            <w:r w:rsidR="00BC550B">
              <w:rPr>
                <w:rFonts w:ascii="Arial" w:hAnsi="Arial" w:cs="Arial"/>
                <w:b/>
                <w:sz w:val="22"/>
                <w:szCs w:val="22"/>
              </w:rPr>
              <w:t>sostegno</w:t>
            </w:r>
          </w:p>
        </w:tc>
        <w:tc>
          <w:tcPr>
            <w:tcW w:w="11125" w:type="dxa"/>
            <w:gridSpan w:val="4"/>
          </w:tcPr>
          <w:p w:rsidR="008F0F52" w:rsidRPr="008F0F52" w:rsidRDefault="008F0F52" w:rsidP="00B637B9">
            <w:pPr>
              <w:spacing w:before="120" w:after="120"/>
              <w:rPr>
                <w:rFonts w:ascii="Arial" w:hAnsi="Arial" w:cs="Arial"/>
                <w:sz w:val="18"/>
                <w:szCs w:val="18"/>
              </w:rPr>
            </w:pPr>
          </w:p>
        </w:tc>
      </w:tr>
      <w:tr w:rsidR="00324B5D" w:rsidRPr="008F0F52">
        <w:trPr>
          <w:trHeight w:val="431"/>
        </w:trPr>
        <w:tc>
          <w:tcPr>
            <w:tcW w:w="3244" w:type="dxa"/>
          </w:tcPr>
          <w:p w:rsidR="00324B5D" w:rsidRPr="008F0F52" w:rsidRDefault="00E34D98" w:rsidP="00B637B9">
            <w:pPr>
              <w:spacing w:before="120" w:after="120"/>
              <w:ind w:left="170"/>
              <w:rPr>
                <w:rFonts w:ascii="Arial" w:hAnsi="Arial" w:cs="Arial"/>
                <w:sz w:val="18"/>
                <w:szCs w:val="18"/>
              </w:rPr>
            </w:pPr>
            <w:r w:rsidRPr="008F0F52">
              <w:rPr>
                <w:rFonts w:ascii="Arial" w:hAnsi="Arial" w:cs="Arial"/>
                <w:sz w:val="18"/>
                <w:szCs w:val="18"/>
              </w:rPr>
              <w:t>Misura/Sottomisura</w:t>
            </w:r>
          </w:p>
        </w:tc>
        <w:tc>
          <w:tcPr>
            <w:tcW w:w="11125" w:type="dxa"/>
            <w:gridSpan w:val="4"/>
          </w:tcPr>
          <w:p w:rsidR="00324B5D" w:rsidRPr="008F0F52" w:rsidRDefault="00324B5D" w:rsidP="00B637B9">
            <w:pPr>
              <w:spacing w:before="120" w:after="120"/>
              <w:rPr>
                <w:rFonts w:ascii="Arial" w:hAnsi="Arial" w:cs="Arial"/>
                <w:sz w:val="18"/>
                <w:szCs w:val="18"/>
              </w:rPr>
            </w:pPr>
          </w:p>
        </w:tc>
      </w:tr>
      <w:tr w:rsidR="00324B5D" w:rsidRPr="008F0F52" w:rsidTr="008F656A">
        <w:trPr>
          <w:trHeight w:val="401"/>
        </w:trPr>
        <w:tc>
          <w:tcPr>
            <w:tcW w:w="3244" w:type="dxa"/>
          </w:tcPr>
          <w:p w:rsidR="00324B5D" w:rsidRPr="008F0F52" w:rsidRDefault="00263677" w:rsidP="008F656A">
            <w:pPr>
              <w:spacing w:before="120" w:after="120"/>
              <w:ind w:left="170"/>
              <w:rPr>
                <w:rFonts w:ascii="Arial" w:hAnsi="Arial" w:cs="Arial"/>
                <w:sz w:val="18"/>
                <w:szCs w:val="18"/>
              </w:rPr>
            </w:pPr>
            <w:r w:rsidRPr="008F0F52">
              <w:rPr>
                <w:rFonts w:ascii="Arial" w:hAnsi="Arial" w:cs="Arial"/>
                <w:sz w:val="18"/>
                <w:szCs w:val="18"/>
              </w:rPr>
              <w:t xml:space="preserve">Beneficiario/Stazione </w:t>
            </w:r>
            <w:r w:rsidR="008F656A">
              <w:rPr>
                <w:rFonts w:ascii="Arial" w:hAnsi="Arial" w:cs="Arial"/>
                <w:sz w:val="18"/>
                <w:szCs w:val="18"/>
              </w:rPr>
              <w:t>appaltante</w:t>
            </w:r>
          </w:p>
        </w:tc>
        <w:tc>
          <w:tcPr>
            <w:tcW w:w="11125" w:type="dxa"/>
            <w:gridSpan w:val="4"/>
          </w:tcPr>
          <w:p w:rsidR="00324B5D" w:rsidRPr="008F0F52" w:rsidRDefault="00324B5D" w:rsidP="00B637B9">
            <w:pPr>
              <w:spacing w:before="120" w:after="120"/>
              <w:rPr>
                <w:rFonts w:ascii="Arial" w:hAnsi="Arial" w:cs="Arial"/>
                <w:bCs/>
                <w:sz w:val="18"/>
                <w:szCs w:val="18"/>
              </w:rPr>
            </w:pPr>
            <w:r w:rsidRPr="008F0F52">
              <w:rPr>
                <w:rFonts w:ascii="Arial" w:hAnsi="Arial" w:cs="Arial"/>
                <w:bCs/>
                <w:sz w:val="18"/>
                <w:szCs w:val="18"/>
              </w:rPr>
              <w:t>Via _________________________, n. _________, ____________________ (città)</w:t>
            </w:r>
          </w:p>
        </w:tc>
      </w:tr>
      <w:tr w:rsidR="00324B5D" w:rsidRPr="008F0F52">
        <w:trPr>
          <w:trHeight w:val="431"/>
        </w:trPr>
        <w:tc>
          <w:tcPr>
            <w:tcW w:w="3244" w:type="dxa"/>
          </w:tcPr>
          <w:p w:rsidR="00324B5D" w:rsidRPr="008F0F52" w:rsidRDefault="00324B5D" w:rsidP="00B637B9">
            <w:pPr>
              <w:spacing w:before="120" w:after="120"/>
              <w:ind w:left="170"/>
              <w:rPr>
                <w:rFonts w:ascii="Arial" w:hAnsi="Arial" w:cs="Arial"/>
                <w:sz w:val="18"/>
                <w:szCs w:val="18"/>
              </w:rPr>
            </w:pPr>
            <w:r w:rsidRPr="008F0F52">
              <w:rPr>
                <w:rFonts w:ascii="Arial" w:hAnsi="Arial" w:cs="Arial"/>
                <w:sz w:val="18"/>
                <w:szCs w:val="18"/>
              </w:rPr>
              <w:t>Partita IVA/Codice fiscale</w:t>
            </w:r>
          </w:p>
        </w:tc>
        <w:tc>
          <w:tcPr>
            <w:tcW w:w="4393" w:type="dxa"/>
            <w:gridSpan w:val="2"/>
          </w:tcPr>
          <w:p w:rsidR="00324B5D" w:rsidRPr="008F0F52" w:rsidRDefault="00324B5D" w:rsidP="00B637B9">
            <w:pPr>
              <w:spacing w:before="120" w:after="120"/>
              <w:rPr>
                <w:rFonts w:ascii="Arial" w:hAnsi="Arial" w:cs="Arial"/>
                <w:b/>
                <w:sz w:val="18"/>
                <w:szCs w:val="18"/>
              </w:rPr>
            </w:pPr>
          </w:p>
        </w:tc>
        <w:tc>
          <w:tcPr>
            <w:tcW w:w="6732" w:type="dxa"/>
            <w:gridSpan w:val="2"/>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CUUA</w:t>
            </w:r>
          </w:p>
        </w:tc>
      </w:tr>
      <w:tr w:rsidR="00324B5D" w:rsidRPr="008F0F52">
        <w:trPr>
          <w:trHeight w:val="431"/>
        </w:trPr>
        <w:tc>
          <w:tcPr>
            <w:tcW w:w="3244" w:type="dxa"/>
          </w:tcPr>
          <w:p w:rsidR="00324B5D" w:rsidRPr="008F0F52" w:rsidRDefault="00324B5D" w:rsidP="00B637B9">
            <w:pPr>
              <w:spacing w:before="120" w:after="120"/>
              <w:ind w:left="170"/>
              <w:rPr>
                <w:rFonts w:ascii="Arial" w:hAnsi="Arial" w:cs="Arial"/>
                <w:sz w:val="18"/>
                <w:szCs w:val="18"/>
              </w:rPr>
            </w:pPr>
            <w:r w:rsidRPr="008F0F52">
              <w:rPr>
                <w:rFonts w:ascii="Arial" w:hAnsi="Arial" w:cs="Arial"/>
                <w:sz w:val="18"/>
                <w:szCs w:val="18"/>
              </w:rPr>
              <w:t>Referente beneficiario</w:t>
            </w:r>
          </w:p>
        </w:tc>
        <w:tc>
          <w:tcPr>
            <w:tcW w:w="11125" w:type="dxa"/>
            <w:gridSpan w:val="4"/>
          </w:tcPr>
          <w:p w:rsidR="00324B5D" w:rsidRPr="008F0F52" w:rsidRDefault="00324B5D" w:rsidP="00B637B9">
            <w:pPr>
              <w:spacing w:before="120" w:after="120"/>
              <w:rPr>
                <w:rFonts w:ascii="Arial" w:hAnsi="Arial" w:cs="Arial"/>
                <w:sz w:val="18"/>
                <w:szCs w:val="18"/>
              </w:rPr>
            </w:pPr>
          </w:p>
        </w:tc>
      </w:tr>
      <w:tr w:rsidR="00324B5D" w:rsidRPr="008F0F52">
        <w:trPr>
          <w:trHeight w:val="431"/>
        </w:trPr>
        <w:tc>
          <w:tcPr>
            <w:tcW w:w="14369" w:type="dxa"/>
            <w:gridSpan w:val="5"/>
          </w:tcPr>
          <w:p w:rsidR="00324B5D" w:rsidRPr="00E83D8C" w:rsidRDefault="00E83D8C" w:rsidP="00B637B9">
            <w:pPr>
              <w:spacing w:before="120" w:after="120"/>
              <w:ind w:left="170"/>
              <w:rPr>
                <w:rFonts w:ascii="Arial" w:hAnsi="Arial" w:cs="Arial"/>
                <w:b/>
                <w:sz w:val="22"/>
                <w:szCs w:val="22"/>
              </w:rPr>
            </w:pPr>
            <w:r w:rsidRPr="00E83D8C">
              <w:rPr>
                <w:rFonts w:ascii="Arial" w:hAnsi="Arial" w:cs="Arial"/>
                <w:b/>
                <w:sz w:val="22"/>
                <w:szCs w:val="22"/>
              </w:rPr>
              <w:t xml:space="preserve">Domanda di </w:t>
            </w:r>
            <w:r w:rsidR="00BC550B">
              <w:rPr>
                <w:rFonts w:ascii="Arial" w:hAnsi="Arial" w:cs="Arial"/>
                <w:b/>
                <w:sz w:val="22"/>
                <w:szCs w:val="22"/>
              </w:rPr>
              <w:t>sostegno</w:t>
            </w:r>
          </w:p>
        </w:tc>
      </w:tr>
      <w:tr w:rsidR="00324B5D" w:rsidRPr="008F0F52">
        <w:trPr>
          <w:trHeight w:val="431"/>
        </w:trPr>
        <w:tc>
          <w:tcPr>
            <w:tcW w:w="3244" w:type="dxa"/>
          </w:tcPr>
          <w:p w:rsidR="00324B5D" w:rsidRPr="008F0F52" w:rsidRDefault="00324B5D" w:rsidP="00BC550B">
            <w:pPr>
              <w:spacing w:before="120" w:after="120"/>
              <w:ind w:left="170"/>
              <w:rPr>
                <w:rFonts w:ascii="Arial" w:hAnsi="Arial" w:cs="Arial"/>
                <w:sz w:val="18"/>
                <w:szCs w:val="18"/>
              </w:rPr>
            </w:pPr>
            <w:r w:rsidRPr="008F0F52">
              <w:rPr>
                <w:rFonts w:ascii="Arial" w:hAnsi="Arial" w:cs="Arial"/>
                <w:sz w:val="18"/>
                <w:szCs w:val="18"/>
              </w:rPr>
              <w:t xml:space="preserve">Domanda di </w:t>
            </w:r>
            <w:r w:rsidR="00BC550B">
              <w:rPr>
                <w:rFonts w:ascii="Arial" w:hAnsi="Arial" w:cs="Arial"/>
                <w:sz w:val="18"/>
                <w:szCs w:val="18"/>
              </w:rPr>
              <w:t>sostegno</w:t>
            </w:r>
          </w:p>
        </w:tc>
        <w:tc>
          <w:tcPr>
            <w:tcW w:w="4393" w:type="dxa"/>
            <w:gridSpan w:val="2"/>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n.</w:t>
            </w:r>
          </w:p>
        </w:tc>
        <w:tc>
          <w:tcPr>
            <w:tcW w:w="6732" w:type="dxa"/>
            <w:gridSpan w:val="2"/>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data</w:t>
            </w:r>
          </w:p>
        </w:tc>
      </w:tr>
      <w:tr w:rsidR="00324B5D" w:rsidRPr="008F0F52">
        <w:trPr>
          <w:trHeight w:val="431"/>
        </w:trPr>
        <w:tc>
          <w:tcPr>
            <w:tcW w:w="3244" w:type="dxa"/>
          </w:tcPr>
          <w:p w:rsidR="00324B5D" w:rsidRPr="008F0F52" w:rsidRDefault="00324B5D" w:rsidP="00B637B9">
            <w:pPr>
              <w:spacing w:before="120" w:after="120"/>
              <w:ind w:left="170"/>
              <w:rPr>
                <w:rFonts w:ascii="Arial" w:hAnsi="Arial" w:cs="Arial"/>
                <w:sz w:val="18"/>
                <w:szCs w:val="18"/>
              </w:rPr>
            </w:pPr>
            <w:r w:rsidRPr="008F0F52">
              <w:rPr>
                <w:rFonts w:ascii="Arial" w:hAnsi="Arial" w:cs="Arial"/>
                <w:sz w:val="18"/>
                <w:szCs w:val="18"/>
              </w:rPr>
              <w:t>Titolo del progetto</w:t>
            </w:r>
          </w:p>
        </w:tc>
        <w:tc>
          <w:tcPr>
            <w:tcW w:w="11125" w:type="dxa"/>
            <w:gridSpan w:val="4"/>
          </w:tcPr>
          <w:p w:rsidR="00324B5D" w:rsidRPr="008F0F52" w:rsidRDefault="00324B5D" w:rsidP="00B637B9">
            <w:pPr>
              <w:spacing w:before="120" w:after="120"/>
              <w:rPr>
                <w:rFonts w:ascii="Arial" w:hAnsi="Arial" w:cs="Arial"/>
                <w:b/>
                <w:sz w:val="18"/>
                <w:szCs w:val="18"/>
              </w:rPr>
            </w:pPr>
          </w:p>
        </w:tc>
      </w:tr>
      <w:tr w:rsidR="00324B5D" w:rsidRPr="008F0F52">
        <w:trPr>
          <w:trHeight w:val="529"/>
        </w:trPr>
        <w:tc>
          <w:tcPr>
            <w:tcW w:w="3244" w:type="dxa"/>
          </w:tcPr>
          <w:p w:rsidR="00324B5D" w:rsidRPr="008F0F52" w:rsidRDefault="00324B5D" w:rsidP="00B637B9">
            <w:pPr>
              <w:spacing w:before="120" w:after="120"/>
              <w:ind w:left="170"/>
              <w:rPr>
                <w:rFonts w:ascii="Arial" w:hAnsi="Arial" w:cs="Arial"/>
                <w:sz w:val="18"/>
                <w:szCs w:val="18"/>
              </w:rPr>
            </w:pPr>
            <w:r w:rsidRPr="008F0F52">
              <w:rPr>
                <w:rFonts w:ascii="Arial" w:hAnsi="Arial" w:cs="Arial"/>
                <w:sz w:val="18"/>
                <w:szCs w:val="18"/>
              </w:rPr>
              <w:t>Codice CUP</w:t>
            </w:r>
          </w:p>
        </w:tc>
        <w:tc>
          <w:tcPr>
            <w:tcW w:w="11125" w:type="dxa"/>
            <w:gridSpan w:val="4"/>
          </w:tcPr>
          <w:p w:rsidR="00324B5D" w:rsidRPr="008F0F52" w:rsidRDefault="00324B5D" w:rsidP="00B637B9">
            <w:pPr>
              <w:spacing w:before="120"/>
              <w:rPr>
                <w:rFonts w:ascii="Arial" w:hAnsi="Arial" w:cs="Arial"/>
                <w:sz w:val="18"/>
                <w:szCs w:val="18"/>
              </w:rPr>
            </w:pPr>
          </w:p>
        </w:tc>
      </w:tr>
      <w:tr w:rsidR="00324B5D" w:rsidRPr="008F0F52" w:rsidTr="008F656A">
        <w:trPr>
          <w:trHeight w:val="477"/>
        </w:trPr>
        <w:tc>
          <w:tcPr>
            <w:tcW w:w="3244" w:type="dxa"/>
          </w:tcPr>
          <w:p w:rsidR="00324B5D" w:rsidRPr="008F0F52" w:rsidRDefault="00324B5D" w:rsidP="00BC550B">
            <w:pPr>
              <w:spacing w:before="60" w:after="60"/>
              <w:ind w:left="170"/>
              <w:rPr>
                <w:rFonts w:ascii="Arial" w:hAnsi="Arial" w:cs="Arial"/>
                <w:sz w:val="18"/>
                <w:szCs w:val="18"/>
              </w:rPr>
            </w:pPr>
            <w:r w:rsidRPr="008F0F52">
              <w:rPr>
                <w:rFonts w:ascii="Arial" w:hAnsi="Arial" w:cs="Arial"/>
                <w:sz w:val="18"/>
                <w:szCs w:val="18"/>
              </w:rPr>
              <w:t>Localizzazione investimento</w:t>
            </w:r>
          </w:p>
        </w:tc>
        <w:tc>
          <w:tcPr>
            <w:tcW w:w="11125" w:type="dxa"/>
            <w:gridSpan w:val="4"/>
          </w:tcPr>
          <w:p w:rsidR="00324B5D" w:rsidRPr="008F0F52" w:rsidRDefault="00324B5D" w:rsidP="008F656A">
            <w:pPr>
              <w:spacing w:before="120" w:after="120"/>
              <w:rPr>
                <w:rFonts w:ascii="Arial" w:hAnsi="Arial" w:cs="Arial"/>
                <w:sz w:val="18"/>
                <w:szCs w:val="18"/>
              </w:rPr>
            </w:pPr>
            <w:r w:rsidRPr="008F0F52">
              <w:rPr>
                <w:rFonts w:ascii="Arial" w:hAnsi="Arial" w:cs="Arial"/>
                <w:sz w:val="18"/>
                <w:szCs w:val="18"/>
              </w:rPr>
              <w:t>Comune di</w:t>
            </w:r>
            <w:r w:rsidR="00992C83">
              <w:rPr>
                <w:rFonts w:ascii="Arial" w:hAnsi="Arial" w:cs="Arial"/>
                <w:sz w:val="18"/>
                <w:szCs w:val="18"/>
              </w:rPr>
              <w:t xml:space="preserve"> </w:t>
            </w:r>
            <w:r w:rsidRPr="008F0F52">
              <w:rPr>
                <w:rFonts w:ascii="Arial" w:hAnsi="Arial" w:cs="Arial"/>
                <w:sz w:val="18"/>
                <w:szCs w:val="18"/>
              </w:rPr>
              <w:t>______________________</w:t>
            </w:r>
          </w:p>
        </w:tc>
      </w:tr>
      <w:tr w:rsidR="00324B5D" w:rsidRPr="008F0F52">
        <w:trPr>
          <w:trHeight w:val="431"/>
        </w:trPr>
        <w:tc>
          <w:tcPr>
            <w:tcW w:w="14369" w:type="dxa"/>
            <w:gridSpan w:val="5"/>
          </w:tcPr>
          <w:p w:rsidR="00324B5D" w:rsidRPr="00E83D8C" w:rsidRDefault="00E34D98" w:rsidP="00B637B9">
            <w:pPr>
              <w:spacing w:before="120" w:after="120"/>
              <w:ind w:left="170"/>
              <w:rPr>
                <w:rFonts w:ascii="Arial" w:hAnsi="Arial" w:cs="Arial"/>
                <w:b/>
                <w:sz w:val="22"/>
                <w:szCs w:val="22"/>
              </w:rPr>
            </w:pPr>
            <w:r w:rsidRPr="00E83D8C">
              <w:rPr>
                <w:rFonts w:ascii="Arial" w:hAnsi="Arial" w:cs="Arial"/>
                <w:b/>
                <w:sz w:val="22"/>
                <w:szCs w:val="22"/>
              </w:rPr>
              <w:t>Atto di Concessione</w:t>
            </w:r>
            <w:r w:rsidR="00FB2761" w:rsidRPr="00E83D8C">
              <w:rPr>
                <w:rFonts w:ascii="Arial" w:hAnsi="Arial" w:cs="Arial"/>
                <w:b/>
                <w:sz w:val="22"/>
                <w:szCs w:val="22"/>
              </w:rPr>
              <w:t xml:space="preserve"> </w:t>
            </w:r>
            <w:r w:rsidR="00BC550B">
              <w:rPr>
                <w:rFonts w:ascii="Arial" w:hAnsi="Arial" w:cs="Arial"/>
                <w:b/>
                <w:sz w:val="22"/>
                <w:szCs w:val="22"/>
              </w:rPr>
              <w:t>sostegno</w:t>
            </w:r>
          </w:p>
        </w:tc>
      </w:tr>
      <w:tr w:rsidR="00324B5D" w:rsidRPr="008F0F52" w:rsidTr="00BC550B">
        <w:trPr>
          <w:trHeight w:val="483"/>
        </w:trPr>
        <w:tc>
          <w:tcPr>
            <w:tcW w:w="3244" w:type="dxa"/>
          </w:tcPr>
          <w:p w:rsidR="00324B5D" w:rsidRPr="008F0F52" w:rsidRDefault="00E34D98" w:rsidP="00BC550B">
            <w:pPr>
              <w:spacing w:before="120" w:after="120"/>
              <w:ind w:left="170"/>
              <w:rPr>
                <w:rFonts w:ascii="Arial" w:hAnsi="Arial" w:cs="Arial"/>
                <w:sz w:val="18"/>
                <w:szCs w:val="18"/>
              </w:rPr>
            </w:pPr>
            <w:r w:rsidRPr="008F0F52">
              <w:rPr>
                <w:rFonts w:ascii="Arial" w:hAnsi="Arial" w:cs="Arial"/>
                <w:sz w:val="18"/>
                <w:szCs w:val="18"/>
              </w:rPr>
              <w:t>Concessione</w:t>
            </w:r>
            <w:r w:rsidR="00FB2761" w:rsidRPr="008F0F52">
              <w:rPr>
                <w:rFonts w:ascii="Arial" w:hAnsi="Arial" w:cs="Arial"/>
                <w:sz w:val="18"/>
                <w:szCs w:val="18"/>
              </w:rPr>
              <w:t xml:space="preserve"> </w:t>
            </w:r>
            <w:r w:rsidR="00BC550B">
              <w:rPr>
                <w:rFonts w:ascii="Arial" w:hAnsi="Arial" w:cs="Arial"/>
                <w:sz w:val="18"/>
                <w:szCs w:val="18"/>
              </w:rPr>
              <w:t>sostegno</w:t>
            </w:r>
          </w:p>
        </w:tc>
        <w:tc>
          <w:tcPr>
            <w:tcW w:w="3413" w:type="dxa"/>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n.</w:t>
            </w:r>
          </w:p>
        </w:tc>
        <w:tc>
          <w:tcPr>
            <w:tcW w:w="3649" w:type="dxa"/>
            <w:gridSpan w:val="2"/>
          </w:tcPr>
          <w:p w:rsidR="00324B5D" w:rsidRPr="008F0F52" w:rsidRDefault="00FC546B" w:rsidP="00B637B9">
            <w:pPr>
              <w:spacing w:before="120" w:after="120"/>
              <w:rPr>
                <w:rFonts w:ascii="Arial" w:hAnsi="Arial" w:cs="Arial"/>
                <w:sz w:val="18"/>
                <w:szCs w:val="18"/>
              </w:rPr>
            </w:pPr>
            <w:r w:rsidRPr="008F0F52">
              <w:rPr>
                <w:rFonts w:ascii="Arial" w:hAnsi="Arial" w:cs="Arial"/>
                <w:sz w:val="18"/>
                <w:szCs w:val="18"/>
              </w:rPr>
              <w:t>D</w:t>
            </w:r>
            <w:r w:rsidR="00324B5D" w:rsidRPr="008F0F52">
              <w:rPr>
                <w:rFonts w:ascii="Arial" w:hAnsi="Arial" w:cs="Arial"/>
                <w:sz w:val="18"/>
                <w:szCs w:val="18"/>
              </w:rPr>
              <w:t>ata</w:t>
            </w:r>
          </w:p>
        </w:tc>
        <w:tc>
          <w:tcPr>
            <w:tcW w:w="4063" w:type="dxa"/>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Prot. n.</w:t>
            </w:r>
          </w:p>
        </w:tc>
      </w:tr>
      <w:tr w:rsidR="00324B5D" w:rsidRPr="008F0F52">
        <w:trPr>
          <w:trHeight w:val="431"/>
        </w:trPr>
        <w:tc>
          <w:tcPr>
            <w:tcW w:w="3244" w:type="dxa"/>
          </w:tcPr>
          <w:p w:rsidR="00324B5D" w:rsidRPr="008F0F52" w:rsidRDefault="00324B5D" w:rsidP="00B637B9">
            <w:pPr>
              <w:spacing w:before="120" w:after="120"/>
              <w:ind w:left="170"/>
              <w:rPr>
                <w:rFonts w:ascii="Arial" w:hAnsi="Arial" w:cs="Arial"/>
                <w:sz w:val="18"/>
                <w:szCs w:val="18"/>
              </w:rPr>
            </w:pPr>
            <w:r w:rsidRPr="008F0F52">
              <w:rPr>
                <w:rFonts w:ascii="Arial" w:hAnsi="Arial" w:cs="Arial"/>
                <w:sz w:val="18"/>
                <w:szCs w:val="18"/>
              </w:rPr>
              <w:t>Spesa ammessa</w:t>
            </w:r>
          </w:p>
        </w:tc>
        <w:tc>
          <w:tcPr>
            <w:tcW w:w="3413" w:type="dxa"/>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w:t>
            </w:r>
          </w:p>
        </w:tc>
        <w:tc>
          <w:tcPr>
            <w:tcW w:w="3649" w:type="dxa"/>
            <w:gridSpan w:val="2"/>
          </w:tcPr>
          <w:p w:rsidR="00324B5D" w:rsidRPr="008F0F52" w:rsidRDefault="00BC550B" w:rsidP="00B637B9">
            <w:pPr>
              <w:spacing w:before="120" w:after="120"/>
              <w:rPr>
                <w:rFonts w:ascii="Arial" w:hAnsi="Arial" w:cs="Arial"/>
                <w:sz w:val="18"/>
                <w:szCs w:val="18"/>
              </w:rPr>
            </w:pPr>
            <w:r>
              <w:rPr>
                <w:rFonts w:ascii="Arial" w:hAnsi="Arial" w:cs="Arial"/>
                <w:sz w:val="18"/>
                <w:szCs w:val="18"/>
              </w:rPr>
              <w:t>Sostegno</w:t>
            </w:r>
            <w:r w:rsidR="00324B5D" w:rsidRPr="008F0F52">
              <w:rPr>
                <w:rFonts w:ascii="Arial" w:hAnsi="Arial" w:cs="Arial"/>
                <w:sz w:val="18"/>
                <w:szCs w:val="18"/>
              </w:rPr>
              <w:t xml:space="preserve"> concesso</w:t>
            </w:r>
          </w:p>
        </w:tc>
        <w:tc>
          <w:tcPr>
            <w:tcW w:w="4063" w:type="dxa"/>
          </w:tcPr>
          <w:p w:rsidR="00324B5D" w:rsidRPr="008F0F52" w:rsidRDefault="00324B5D" w:rsidP="00B637B9">
            <w:pPr>
              <w:spacing w:before="120" w:after="120"/>
              <w:rPr>
                <w:rFonts w:ascii="Arial" w:hAnsi="Arial" w:cs="Arial"/>
                <w:sz w:val="18"/>
                <w:szCs w:val="18"/>
              </w:rPr>
            </w:pPr>
            <w:r w:rsidRPr="008F0F52">
              <w:rPr>
                <w:rFonts w:ascii="Arial" w:hAnsi="Arial" w:cs="Arial"/>
                <w:sz w:val="18"/>
                <w:szCs w:val="18"/>
              </w:rPr>
              <w:t>€</w:t>
            </w:r>
          </w:p>
        </w:tc>
      </w:tr>
      <w:tr w:rsidR="008F0F52" w:rsidRPr="008F0F52">
        <w:trPr>
          <w:trHeight w:val="431"/>
        </w:trPr>
        <w:tc>
          <w:tcPr>
            <w:tcW w:w="3244" w:type="dxa"/>
          </w:tcPr>
          <w:p w:rsidR="008F0F52" w:rsidRPr="00992C83" w:rsidRDefault="008F0F52" w:rsidP="00B637B9">
            <w:pPr>
              <w:spacing w:before="120" w:after="120"/>
              <w:ind w:left="170"/>
              <w:rPr>
                <w:rFonts w:ascii="Arial" w:hAnsi="Arial" w:cs="Arial"/>
                <w:sz w:val="18"/>
                <w:szCs w:val="18"/>
              </w:rPr>
            </w:pPr>
            <w:r w:rsidRPr="00992C83">
              <w:rPr>
                <w:rFonts w:ascii="Arial" w:hAnsi="Arial" w:cs="Arial"/>
                <w:sz w:val="18"/>
                <w:szCs w:val="18"/>
              </w:rPr>
              <w:t>Tipologia investimento richiesto</w:t>
            </w:r>
          </w:p>
        </w:tc>
        <w:tc>
          <w:tcPr>
            <w:tcW w:w="3413" w:type="dxa"/>
          </w:tcPr>
          <w:p w:rsidR="008F0F52" w:rsidRPr="00992C83" w:rsidRDefault="008F0F52" w:rsidP="00B637B9">
            <w:pPr>
              <w:spacing w:before="120" w:after="120"/>
              <w:rPr>
                <w:rFonts w:ascii="Arial" w:hAnsi="Arial" w:cs="Arial"/>
                <w:sz w:val="18"/>
                <w:szCs w:val="18"/>
              </w:rPr>
            </w:pPr>
            <w:r w:rsidRPr="00992C83">
              <w:rPr>
                <w:rFonts w:ascii="Arial" w:hAnsi="Arial" w:cs="Arial"/>
                <w:sz w:val="18"/>
                <w:szCs w:val="18"/>
              </w:rPr>
              <w:t>Lavori</w:t>
            </w:r>
          </w:p>
        </w:tc>
        <w:tc>
          <w:tcPr>
            <w:tcW w:w="3649" w:type="dxa"/>
            <w:gridSpan w:val="2"/>
          </w:tcPr>
          <w:p w:rsidR="008F0F52" w:rsidRPr="00992C83" w:rsidRDefault="008F0F52" w:rsidP="00B637B9">
            <w:pPr>
              <w:spacing w:before="120" w:after="120"/>
              <w:rPr>
                <w:rFonts w:ascii="Arial" w:hAnsi="Arial" w:cs="Arial"/>
                <w:sz w:val="18"/>
                <w:szCs w:val="18"/>
              </w:rPr>
            </w:pPr>
            <w:r w:rsidRPr="00992C83">
              <w:rPr>
                <w:rFonts w:ascii="Arial" w:hAnsi="Arial" w:cs="Arial"/>
                <w:sz w:val="18"/>
                <w:szCs w:val="18"/>
              </w:rPr>
              <w:t>Forniture</w:t>
            </w:r>
          </w:p>
        </w:tc>
        <w:tc>
          <w:tcPr>
            <w:tcW w:w="4063" w:type="dxa"/>
          </w:tcPr>
          <w:p w:rsidR="008F0F52" w:rsidRPr="00992C83" w:rsidRDefault="008F0F52" w:rsidP="00B637B9">
            <w:pPr>
              <w:spacing w:before="120" w:after="120"/>
              <w:rPr>
                <w:rFonts w:ascii="Arial" w:hAnsi="Arial" w:cs="Arial"/>
                <w:sz w:val="18"/>
                <w:szCs w:val="18"/>
              </w:rPr>
            </w:pPr>
            <w:r w:rsidRPr="00992C83">
              <w:rPr>
                <w:rFonts w:ascii="Arial" w:hAnsi="Arial" w:cs="Arial"/>
                <w:sz w:val="18"/>
                <w:szCs w:val="18"/>
              </w:rPr>
              <w:t>Servizi</w:t>
            </w:r>
          </w:p>
        </w:tc>
      </w:tr>
      <w:tr w:rsidR="008F656A" w:rsidRPr="008F0F52" w:rsidTr="00304D50">
        <w:trPr>
          <w:trHeight w:val="431"/>
        </w:trPr>
        <w:tc>
          <w:tcPr>
            <w:tcW w:w="3244" w:type="dxa"/>
          </w:tcPr>
          <w:p w:rsidR="008F656A" w:rsidRPr="00992C83" w:rsidRDefault="008F656A" w:rsidP="00B637B9">
            <w:pPr>
              <w:spacing w:before="120" w:after="120"/>
              <w:ind w:left="170"/>
              <w:rPr>
                <w:rFonts w:ascii="Arial" w:hAnsi="Arial" w:cs="Arial"/>
                <w:sz w:val="18"/>
                <w:szCs w:val="18"/>
              </w:rPr>
            </w:pPr>
            <w:r>
              <w:rPr>
                <w:rFonts w:ascii="Arial" w:hAnsi="Arial" w:cs="Arial"/>
                <w:sz w:val="18"/>
                <w:szCs w:val="18"/>
              </w:rPr>
              <w:lastRenderedPageBreak/>
              <w:t>Interventi spesa previsti</w:t>
            </w:r>
          </w:p>
        </w:tc>
        <w:tc>
          <w:tcPr>
            <w:tcW w:w="3413" w:type="dxa"/>
          </w:tcPr>
          <w:p w:rsidR="008F656A" w:rsidRPr="00992C83" w:rsidRDefault="008F656A" w:rsidP="00B637B9">
            <w:pPr>
              <w:spacing w:before="120" w:after="120"/>
              <w:rPr>
                <w:rFonts w:ascii="Arial" w:hAnsi="Arial" w:cs="Arial"/>
                <w:sz w:val="18"/>
                <w:szCs w:val="18"/>
              </w:rPr>
            </w:pPr>
            <w:r>
              <w:rPr>
                <w:rFonts w:ascii="Arial" w:hAnsi="Arial" w:cs="Arial"/>
                <w:sz w:val="18"/>
                <w:szCs w:val="18"/>
              </w:rPr>
              <w:t>N° affidamenti previsti</w:t>
            </w:r>
          </w:p>
        </w:tc>
        <w:tc>
          <w:tcPr>
            <w:tcW w:w="7712" w:type="dxa"/>
            <w:gridSpan w:val="3"/>
          </w:tcPr>
          <w:p w:rsidR="008F656A" w:rsidRPr="00992C83" w:rsidRDefault="00954745" w:rsidP="00954745">
            <w:pPr>
              <w:spacing w:before="120" w:after="120"/>
              <w:rPr>
                <w:rFonts w:ascii="Arial" w:hAnsi="Arial" w:cs="Arial"/>
                <w:sz w:val="18"/>
                <w:szCs w:val="18"/>
              </w:rPr>
            </w:pPr>
            <w:r>
              <w:rPr>
                <w:rFonts w:ascii="Arial" w:hAnsi="Arial" w:cs="Arial"/>
                <w:sz w:val="18"/>
                <w:szCs w:val="18"/>
              </w:rPr>
              <w:t>Suddivisione in lotti       nr. ……………………..</w:t>
            </w:r>
            <w:r w:rsidR="008F656A">
              <w:rPr>
                <w:rFonts w:ascii="Arial" w:hAnsi="Arial" w:cs="Arial"/>
                <w:sz w:val="18"/>
                <w:szCs w:val="18"/>
              </w:rPr>
              <w:t xml:space="preserve">Verifica </w:t>
            </w:r>
            <w:r>
              <w:rPr>
                <w:rFonts w:ascii="Arial" w:hAnsi="Arial" w:cs="Arial"/>
                <w:sz w:val="18"/>
                <w:szCs w:val="18"/>
              </w:rPr>
              <w:t>presupposti del</w:t>
            </w:r>
            <w:r w:rsidR="008F656A">
              <w:rPr>
                <w:rFonts w:ascii="Arial" w:hAnsi="Arial" w:cs="Arial"/>
                <w:sz w:val="18"/>
                <w:szCs w:val="18"/>
              </w:rPr>
              <w:t xml:space="preserve"> divieto frazionamento artificioso</w:t>
            </w:r>
          </w:p>
        </w:tc>
      </w:tr>
    </w:tbl>
    <w:p w:rsidR="00C13E26" w:rsidRDefault="00C13E26" w:rsidP="001C1FC9">
      <w:pPr>
        <w:rPr>
          <w:rFonts w:ascii="Arial" w:hAnsi="Arial" w:cs="Tahoma"/>
          <w:sz w:val="20"/>
        </w:rPr>
      </w:pPr>
    </w:p>
    <w:tbl>
      <w:tblPr>
        <w:tblW w:w="1436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369"/>
      </w:tblGrid>
      <w:tr w:rsidR="00713A95" w:rsidRPr="008F0F52" w:rsidTr="00837F66">
        <w:trPr>
          <w:trHeight w:val="392"/>
        </w:trPr>
        <w:tc>
          <w:tcPr>
            <w:tcW w:w="14369" w:type="dxa"/>
            <w:shd w:val="clear" w:color="auto" w:fill="003366"/>
          </w:tcPr>
          <w:p w:rsidR="00713A95" w:rsidRPr="008F0F52" w:rsidRDefault="00713A95" w:rsidP="00094BFD">
            <w:pPr>
              <w:spacing w:before="60" w:after="60"/>
              <w:rPr>
                <w:rFonts w:ascii="Arial" w:hAnsi="Arial" w:cs="Arial"/>
                <w:b/>
              </w:rPr>
            </w:pPr>
            <w:r>
              <w:rPr>
                <w:rFonts w:ascii="Arial" w:hAnsi="Arial" w:cs="Arial"/>
                <w:b/>
              </w:rPr>
              <w:t>B</w:t>
            </w:r>
            <w:r w:rsidRPr="008F0F52">
              <w:rPr>
                <w:rFonts w:ascii="Arial" w:hAnsi="Arial" w:cs="Arial"/>
                <w:b/>
              </w:rPr>
              <w:t xml:space="preserve"> – Checklist </w:t>
            </w:r>
            <w:r>
              <w:rPr>
                <w:rFonts w:ascii="Arial" w:hAnsi="Arial" w:cs="Arial"/>
                <w:b/>
              </w:rPr>
              <w:t>–</w:t>
            </w:r>
            <w:r w:rsidRPr="008F0F52">
              <w:rPr>
                <w:rFonts w:ascii="Arial" w:hAnsi="Arial" w:cs="Arial"/>
                <w:b/>
              </w:rPr>
              <w:t xml:space="preserve"> </w:t>
            </w:r>
            <w:r w:rsidRPr="00713A95">
              <w:rPr>
                <w:rFonts w:ascii="Arial" w:hAnsi="Arial" w:cs="Arial"/>
                <w:b/>
              </w:rPr>
              <w:t>PROCEDURA DI VERIFI</w:t>
            </w:r>
            <w:r w:rsidR="00094BFD">
              <w:rPr>
                <w:rFonts w:ascii="Arial" w:hAnsi="Arial" w:cs="Arial"/>
                <w:b/>
              </w:rPr>
              <w:t>CA DELLA FASE DI PROGRAMMAZIONE</w:t>
            </w:r>
          </w:p>
        </w:tc>
      </w:tr>
    </w:tbl>
    <w:p w:rsidR="00713A95" w:rsidRPr="008F0F52" w:rsidRDefault="00713A95" w:rsidP="00713A95">
      <w:pPr>
        <w:spacing w:after="0"/>
        <w:rPr>
          <w:rFonts w:ascii="Arial" w:hAnsi="Arial"/>
        </w:rPr>
      </w:pPr>
    </w:p>
    <w:tbl>
      <w:tblPr>
        <w:tblW w:w="15310" w:type="dxa"/>
        <w:tblInd w:w="-781" w:type="dxa"/>
        <w:tblLayout w:type="fixed"/>
        <w:tblCellMar>
          <w:left w:w="70" w:type="dxa"/>
          <w:right w:w="70" w:type="dxa"/>
        </w:tblCellMar>
        <w:tblLook w:val="0000" w:firstRow="0" w:lastRow="0" w:firstColumn="0" w:lastColumn="0" w:noHBand="0" w:noVBand="0"/>
      </w:tblPr>
      <w:tblGrid>
        <w:gridCol w:w="709"/>
        <w:gridCol w:w="9143"/>
        <w:gridCol w:w="1855"/>
        <w:gridCol w:w="441"/>
        <w:gridCol w:w="442"/>
        <w:gridCol w:w="422"/>
        <w:gridCol w:w="880"/>
        <w:gridCol w:w="1418"/>
      </w:tblGrid>
      <w:tr w:rsidR="004C3ACE" w:rsidRPr="008F0F52" w:rsidTr="004C3ACE">
        <w:trPr>
          <w:trHeight w:val="792"/>
        </w:trPr>
        <w:tc>
          <w:tcPr>
            <w:tcW w:w="9852" w:type="dxa"/>
            <w:gridSpan w:val="2"/>
            <w:tcBorders>
              <w:top w:val="single" w:sz="6" w:space="0" w:color="auto"/>
              <w:left w:val="single" w:sz="4"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p>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DESCRIZIONE</w:t>
            </w:r>
          </w:p>
        </w:tc>
        <w:tc>
          <w:tcPr>
            <w:tcW w:w="1855" w:type="dxa"/>
            <w:tcBorders>
              <w:top w:val="single" w:sz="6" w:space="0" w:color="auto"/>
              <w:left w:val="single" w:sz="4"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NORMA DI RIFERIMENTO</w:t>
            </w:r>
          </w:p>
        </w:tc>
        <w:tc>
          <w:tcPr>
            <w:tcW w:w="441" w:type="dxa"/>
            <w:tcBorders>
              <w:top w:val="single" w:sz="6" w:space="0" w:color="auto"/>
              <w:left w:val="single" w:sz="4"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SI</w:t>
            </w: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w:t>
            </w: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NP</w:t>
            </w:r>
          </w:p>
        </w:tc>
        <w:tc>
          <w:tcPr>
            <w:tcW w:w="880" w:type="dxa"/>
            <w:tcBorders>
              <w:top w:val="single" w:sz="6" w:space="0" w:color="auto"/>
              <w:left w:val="single" w:sz="6" w:space="0" w:color="auto"/>
              <w:bottom w:val="single" w:sz="6" w:space="0" w:color="auto"/>
              <w:right w:val="single" w:sz="6" w:space="0" w:color="auto"/>
            </w:tcBorders>
          </w:tcPr>
          <w:p w:rsidR="004C3ACE" w:rsidRPr="00713A95" w:rsidRDefault="004C3ACE" w:rsidP="00837F66">
            <w:pPr>
              <w:widowControl w:val="0"/>
              <w:autoSpaceDE w:val="0"/>
              <w:autoSpaceDN w:val="0"/>
              <w:adjustRightInd w:val="0"/>
              <w:spacing w:after="0"/>
              <w:rPr>
                <w:rFonts w:ascii="Arial" w:hAnsi="Arial" w:cs="DecimaWE Rg"/>
                <w:color w:val="000000"/>
                <w:sz w:val="20"/>
                <w:szCs w:val="20"/>
              </w:rPr>
            </w:pPr>
            <w:r w:rsidRPr="00713A95">
              <w:rPr>
                <w:rFonts w:ascii="Arial" w:hAnsi="Arial" w:cs="DecimaWE Rg"/>
                <w:color w:val="000000"/>
                <w:sz w:val="20"/>
                <w:szCs w:val="20"/>
              </w:rPr>
              <w:t xml:space="preserve">Doc. rif. </w:t>
            </w:r>
          </w:p>
        </w:tc>
        <w:tc>
          <w:tcPr>
            <w:tcW w:w="1418" w:type="dxa"/>
            <w:tcBorders>
              <w:top w:val="single" w:sz="6" w:space="0" w:color="auto"/>
              <w:left w:val="single" w:sz="4"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NOTE</w:t>
            </w:r>
          </w:p>
        </w:tc>
      </w:tr>
      <w:tr w:rsidR="004C3ACE" w:rsidRPr="002E0534" w:rsidTr="004C3ACE">
        <w:trPr>
          <w:trHeight w:val="446"/>
        </w:trPr>
        <w:tc>
          <w:tcPr>
            <w:tcW w:w="9852" w:type="dxa"/>
            <w:gridSpan w:val="2"/>
            <w:tcBorders>
              <w:top w:val="nil"/>
              <w:left w:val="single" w:sz="4" w:space="0" w:color="auto"/>
              <w:bottom w:val="single" w:sz="6" w:space="0" w:color="auto"/>
              <w:right w:val="single" w:sz="4" w:space="0" w:color="auto"/>
            </w:tcBorders>
          </w:tcPr>
          <w:p w:rsidR="004C3ACE" w:rsidRDefault="004C3ACE" w:rsidP="00876E1F">
            <w:pPr>
              <w:widowControl w:val="0"/>
              <w:autoSpaceDE w:val="0"/>
              <w:autoSpaceDN w:val="0"/>
              <w:adjustRightInd w:val="0"/>
              <w:spacing w:before="120" w:after="120"/>
              <w:rPr>
                <w:rFonts w:ascii="Arial" w:hAnsi="Arial" w:cs="DecimaWE Rg"/>
                <w:bCs/>
                <w:color w:val="000000"/>
                <w:sz w:val="20"/>
                <w:szCs w:val="20"/>
              </w:rPr>
            </w:pPr>
            <w:r w:rsidRPr="008F0F52">
              <w:rPr>
                <w:rFonts w:ascii="Arial" w:hAnsi="Arial" w:cs="DecimaWE Rg"/>
                <w:b/>
                <w:bCs/>
                <w:color w:val="000000"/>
                <w:sz w:val="20"/>
                <w:szCs w:val="20"/>
              </w:rPr>
              <w:t xml:space="preserve">A – PRESUPPOSTI </w:t>
            </w:r>
            <w:r w:rsidRPr="008F0F52">
              <w:rPr>
                <w:rFonts w:ascii="Arial" w:hAnsi="Arial" w:cs="DecimaWE Rg"/>
                <w:bCs/>
                <w:color w:val="000000"/>
                <w:sz w:val="20"/>
                <w:szCs w:val="20"/>
              </w:rPr>
              <w:t>(</w:t>
            </w:r>
            <w:r>
              <w:rPr>
                <w:rFonts w:ascii="Arial" w:hAnsi="Arial" w:cs="DecimaWE Rg"/>
                <w:bCs/>
                <w:color w:val="000000"/>
                <w:sz w:val="20"/>
                <w:szCs w:val="20"/>
              </w:rPr>
              <w:t>da richiamare</w:t>
            </w:r>
            <w:r w:rsidRPr="008F0F52">
              <w:rPr>
                <w:rFonts w:ascii="Arial" w:hAnsi="Arial" w:cs="DecimaWE Rg"/>
                <w:bCs/>
                <w:color w:val="000000"/>
                <w:sz w:val="20"/>
                <w:szCs w:val="20"/>
              </w:rPr>
              <w:t xml:space="preserve"> nel decreto o determina di indizione)</w:t>
            </w:r>
          </w:p>
          <w:p w:rsidR="004C3ACE" w:rsidRDefault="004C3ACE" w:rsidP="00966779">
            <w:pPr>
              <w:widowControl w:val="0"/>
              <w:autoSpaceDE w:val="0"/>
              <w:autoSpaceDN w:val="0"/>
              <w:adjustRightInd w:val="0"/>
              <w:spacing w:after="0"/>
              <w:rPr>
                <w:rFonts w:ascii="Arial" w:hAnsi="Arial" w:cs="DecimaWE Rg"/>
                <w:bCs/>
                <w:color w:val="000000"/>
                <w:sz w:val="20"/>
                <w:szCs w:val="20"/>
              </w:rPr>
            </w:pPr>
            <w:r>
              <w:rPr>
                <w:rFonts w:ascii="Arial" w:hAnsi="Arial" w:cs="DecimaWE Rg"/>
                <w:bCs/>
                <w:color w:val="000000"/>
                <w:sz w:val="20"/>
                <w:szCs w:val="20"/>
              </w:rPr>
              <w:t>(non si applica ai soggetti aggregatori e centrali di committenza)</w:t>
            </w:r>
          </w:p>
          <w:p w:rsidR="004C3ACE" w:rsidRPr="008F0F52" w:rsidRDefault="004C3ACE" w:rsidP="00966779">
            <w:pPr>
              <w:widowControl w:val="0"/>
              <w:autoSpaceDE w:val="0"/>
              <w:autoSpaceDN w:val="0"/>
              <w:adjustRightInd w:val="0"/>
              <w:spacing w:after="120"/>
              <w:rPr>
                <w:rFonts w:ascii="Arial" w:hAnsi="Arial" w:cs="DecimaWE Rg"/>
                <w:b/>
                <w:bCs/>
                <w:color w:val="000000"/>
                <w:sz w:val="20"/>
                <w:szCs w:val="20"/>
              </w:rPr>
            </w:pPr>
            <w:r w:rsidRPr="000B313B">
              <w:rPr>
                <w:rFonts w:ascii="Arial" w:hAnsi="Arial" w:cs="DecimaWE Rg"/>
                <w:color w:val="000000"/>
                <w:sz w:val="20"/>
                <w:szCs w:val="20"/>
              </w:rPr>
              <w:t>(non si applica ai soggetti di cui all’art. 1</w:t>
            </w:r>
            <w:r>
              <w:rPr>
                <w:rFonts w:ascii="Arial" w:hAnsi="Arial" w:cs="DecimaWE Rg"/>
                <w:color w:val="000000"/>
                <w:sz w:val="20"/>
                <w:szCs w:val="20"/>
              </w:rPr>
              <w:t>,</w:t>
            </w:r>
            <w:r w:rsidRPr="000B313B">
              <w:rPr>
                <w:rFonts w:ascii="Arial" w:hAnsi="Arial" w:cs="DecimaWE Rg"/>
                <w:color w:val="000000"/>
                <w:sz w:val="20"/>
                <w:szCs w:val="20"/>
              </w:rPr>
              <w:t xml:space="preserve"> comma 2</w:t>
            </w:r>
            <w:r>
              <w:rPr>
                <w:rFonts w:ascii="Arial" w:hAnsi="Arial" w:cs="DecimaWE Rg"/>
                <w:color w:val="000000"/>
                <w:sz w:val="20"/>
                <w:szCs w:val="20"/>
              </w:rPr>
              <w:t>,</w:t>
            </w:r>
            <w:r w:rsidRPr="000B313B">
              <w:rPr>
                <w:rFonts w:ascii="Arial" w:hAnsi="Arial" w:cs="DecimaWE Rg"/>
                <w:color w:val="000000"/>
                <w:sz w:val="20"/>
                <w:szCs w:val="20"/>
              </w:rPr>
              <w:t xml:space="preserve"> lettere </w:t>
            </w:r>
            <w:r>
              <w:rPr>
                <w:rFonts w:ascii="Arial" w:hAnsi="Arial" w:cs="DecimaWE Rg"/>
                <w:color w:val="000000"/>
                <w:sz w:val="20"/>
                <w:szCs w:val="20"/>
              </w:rPr>
              <w:t>a), b), d), e) – art. 1 c. 3</w:t>
            </w:r>
            <w:r w:rsidRPr="000B313B">
              <w:rPr>
                <w:rFonts w:ascii="Arial" w:hAnsi="Arial" w:cs="DecimaWE Rg"/>
                <w:color w:val="000000"/>
                <w:sz w:val="20"/>
                <w:szCs w:val="20"/>
              </w:rPr>
              <w:t>)</w:t>
            </w:r>
          </w:p>
        </w:tc>
        <w:tc>
          <w:tcPr>
            <w:tcW w:w="1855" w:type="dxa"/>
            <w:tcBorders>
              <w:top w:val="single" w:sz="6" w:space="0" w:color="auto"/>
              <w:left w:val="single" w:sz="4" w:space="0" w:color="auto"/>
              <w:bottom w:val="single" w:sz="6" w:space="0" w:color="auto"/>
              <w:right w:val="single" w:sz="4" w:space="0" w:color="auto"/>
            </w:tcBorders>
          </w:tcPr>
          <w:p w:rsidR="004C3ACE" w:rsidRDefault="004C3ACE" w:rsidP="00954745">
            <w:pPr>
              <w:widowControl w:val="0"/>
              <w:autoSpaceDE w:val="0"/>
              <w:autoSpaceDN w:val="0"/>
              <w:adjustRightInd w:val="0"/>
              <w:spacing w:before="60" w:after="0"/>
              <w:rPr>
                <w:rFonts w:ascii="Arial" w:hAnsi="Arial" w:cs="DecimaWE Rg"/>
                <w:color w:val="000000"/>
                <w:sz w:val="20"/>
                <w:szCs w:val="20"/>
                <w:lang w:val="en-US"/>
              </w:rPr>
            </w:pPr>
            <w:r w:rsidRPr="0062339A">
              <w:rPr>
                <w:rFonts w:ascii="Arial" w:hAnsi="Arial" w:cs="DecimaWE Rg"/>
                <w:color w:val="000000"/>
                <w:sz w:val="20"/>
                <w:szCs w:val="20"/>
                <w:lang w:val="en-US"/>
              </w:rPr>
              <w:t xml:space="preserve">Art. 21 </w:t>
            </w:r>
          </w:p>
          <w:p w:rsidR="004C3ACE" w:rsidRPr="002E0534" w:rsidRDefault="004C3ACE" w:rsidP="00954745">
            <w:pPr>
              <w:widowControl w:val="0"/>
              <w:autoSpaceDE w:val="0"/>
              <w:autoSpaceDN w:val="0"/>
              <w:adjustRightInd w:val="0"/>
              <w:spacing w:before="60" w:after="0"/>
              <w:rPr>
                <w:rFonts w:ascii="Arial" w:hAnsi="Arial" w:cs="DecimaWE Rg"/>
                <w:color w:val="000000"/>
                <w:sz w:val="20"/>
                <w:szCs w:val="20"/>
              </w:rPr>
            </w:pPr>
            <w:r w:rsidRPr="002E0534">
              <w:rPr>
                <w:rFonts w:ascii="Arial" w:hAnsi="Arial" w:cs="DecimaWE Rg"/>
                <w:color w:val="000000"/>
                <w:sz w:val="20"/>
                <w:szCs w:val="20"/>
              </w:rPr>
              <w:t xml:space="preserve">Dm 16 gennaio 2018 n. </w:t>
            </w:r>
            <w:r>
              <w:rPr>
                <w:rFonts w:ascii="Arial" w:hAnsi="Arial" w:cs="DecimaWE Rg"/>
                <w:color w:val="000000"/>
                <w:sz w:val="20"/>
                <w:szCs w:val="20"/>
              </w:rPr>
              <w:t>14</w:t>
            </w:r>
          </w:p>
        </w:tc>
        <w:tc>
          <w:tcPr>
            <w:tcW w:w="441" w:type="dxa"/>
            <w:tcBorders>
              <w:top w:val="single" w:sz="6" w:space="0" w:color="auto"/>
              <w:left w:val="single" w:sz="4" w:space="0" w:color="auto"/>
              <w:bottom w:val="single" w:sz="4" w:space="0" w:color="auto"/>
              <w:right w:val="nil"/>
            </w:tcBorders>
          </w:tcPr>
          <w:p w:rsidR="004C3ACE" w:rsidRPr="002E0534"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nil"/>
              <w:bottom w:val="single" w:sz="4" w:space="0" w:color="auto"/>
              <w:right w:val="nil"/>
            </w:tcBorders>
          </w:tcPr>
          <w:p w:rsidR="004C3ACE" w:rsidRPr="002E0534"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nil"/>
              <w:bottom w:val="single" w:sz="4" w:space="0" w:color="auto"/>
              <w:right w:val="nil"/>
            </w:tcBorders>
          </w:tcPr>
          <w:p w:rsidR="004C3ACE" w:rsidRPr="002E0534"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nil"/>
              <w:bottom w:val="single" w:sz="4" w:space="0" w:color="auto"/>
              <w:right w:val="nil"/>
            </w:tcBorders>
          </w:tcPr>
          <w:p w:rsidR="004C3ACE" w:rsidRPr="002E0534"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4" w:space="0" w:color="auto"/>
            </w:tcBorders>
          </w:tcPr>
          <w:p w:rsidR="004C3ACE" w:rsidRPr="002E0534" w:rsidRDefault="004C3ACE" w:rsidP="00837F66">
            <w:pPr>
              <w:widowControl w:val="0"/>
              <w:autoSpaceDE w:val="0"/>
              <w:autoSpaceDN w:val="0"/>
              <w:adjustRightInd w:val="0"/>
              <w:spacing w:after="0"/>
              <w:jc w:val="right"/>
              <w:rPr>
                <w:rFonts w:ascii="Arial" w:hAnsi="Arial" w:cs="DecimaWE Rg"/>
                <w:color w:val="000000"/>
                <w:sz w:val="20"/>
                <w:szCs w:val="20"/>
              </w:rPr>
            </w:pPr>
          </w:p>
        </w:tc>
      </w:tr>
      <w:tr w:rsidR="004C3ACE" w:rsidRPr="008F0F52" w:rsidTr="004C3ACE">
        <w:trPr>
          <w:trHeight w:val="398"/>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120" w:after="120"/>
              <w:rPr>
                <w:rFonts w:ascii="Arial" w:hAnsi="Arial" w:cs="DecimaWE Rg"/>
                <w:color w:val="000000"/>
                <w:sz w:val="20"/>
                <w:szCs w:val="20"/>
              </w:rPr>
            </w:pPr>
            <w:r>
              <w:rPr>
                <w:rFonts w:ascii="Arial" w:hAnsi="Arial" w:cs="DecimaWE Rg"/>
                <w:color w:val="000000"/>
                <w:sz w:val="20"/>
                <w:szCs w:val="20"/>
              </w:rPr>
              <w:t>A</w:t>
            </w:r>
            <w:r w:rsidRPr="008F0F52">
              <w:rPr>
                <w:rFonts w:ascii="Arial" w:hAnsi="Arial" w:cs="DecimaWE Rg"/>
                <w:color w:val="000000"/>
                <w:sz w:val="20"/>
                <w:szCs w:val="20"/>
              </w:rPr>
              <w:t>1</w:t>
            </w:r>
          </w:p>
        </w:tc>
        <w:tc>
          <w:tcPr>
            <w:tcW w:w="9143" w:type="dxa"/>
            <w:tcBorders>
              <w:top w:val="single" w:sz="6" w:space="0" w:color="auto"/>
              <w:left w:val="single" w:sz="6" w:space="0" w:color="auto"/>
              <w:bottom w:val="single" w:sz="6" w:space="0" w:color="auto"/>
              <w:right w:val="nil"/>
            </w:tcBorders>
          </w:tcPr>
          <w:p w:rsidR="004C3ACE" w:rsidRPr="008F0F52" w:rsidRDefault="004C3ACE" w:rsidP="00837F66">
            <w:pPr>
              <w:widowControl w:val="0"/>
              <w:autoSpaceDE w:val="0"/>
              <w:autoSpaceDN w:val="0"/>
              <w:adjustRightInd w:val="0"/>
              <w:spacing w:before="120" w:after="120"/>
              <w:jc w:val="both"/>
              <w:rPr>
                <w:rFonts w:ascii="Arial" w:hAnsi="Arial" w:cs="DecimaWE Rg"/>
                <w:b/>
                <w:color w:val="000000"/>
                <w:sz w:val="20"/>
                <w:szCs w:val="20"/>
              </w:rPr>
            </w:pPr>
            <w:r w:rsidRPr="008F0F52">
              <w:rPr>
                <w:rFonts w:ascii="Arial" w:hAnsi="Arial" w:cs="DecimaWE Rg"/>
                <w:b/>
                <w:color w:val="000000"/>
                <w:sz w:val="20"/>
                <w:szCs w:val="20"/>
              </w:rPr>
              <w:t>Appalto lavori</w:t>
            </w:r>
          </w:p>
        </w:tc>
        <w:tc>
          <w:tcPr>
            <w:tcW w:w="1855" w:type="dxa"/>
            <w:tcBorders>
              <w:top w:val="single" w:sz="6" w:space="0" w:color="auto"/>
              <w:left w:val="single" w:sz="6" w:space="0" w:color="auto"/>
              <w:bottom w:val="single" w:sz="6" w:space="0" w:color="auto"/>
            </w:tcBorders>
          </w:tcPr>
          <w:p w:rsidR="004C3ACE" w:rsidRPr="008F0F52" w:rsidRDefault="004C3ACE" w:rsidP="00837F66">
            <w:pPr>
              <w:widowControl w:val="0"/>
              <w:autoSpaceDE w:val="0"/>
              <w:autoSpaceDN w:val="0"/>
              <w:adjustRightInd w:val="0"/>
              <w:spacing w:before="60" w:after="60"/>
              <w:rPr>
                <w:rFonts w:ascii="Arial" w:hAnsi="Arial" w:cs="DecimaWE Rg"/>
                <w:color w:val="000000"/>
                <w:sz w:val="20"/>
                <w:szCs w:val="20"/>
              </w:rPr>
            </w:pPr>
          </w:p>
        </w:tc>
        <w:tc>
          <w:tcPr>
            <w:tcW w:w="441"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418" w:type="dxa"/>
            <w:tcBorders>
              <w:top w:val="single" w:sz="6" w:space="0" w:color="auto"/>
              <w:left w:val="nil"/>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r>
      <w:tr w:rsidR="004C3ACE" w:rsidRPr="008F0F52" w:rsidTr="004C3ACE">
        <w:trPr>
          <w:trHeight w:val="398"/>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rPr>
                <w:rFonts w:ascii="Arial" w:hAnsi="Arial" w:cs="DecimaWE Rg"/>
                <w:color w:val="000000"/>
                <w:sz w:val="20"/>
                <w:szCs w:val="20"/>
              </w:rPr>
            </w:pPr>
            <w:r w:rsidRPr="008F0F52">
              <w:rPr>
                <w:rFonts w:ascii="Arial" w:hAnsi="Arial" w:cs="DecimaWE Rg"/>
                <w:color w:val="000000"/>
                <w:sz w:val="20"/>
                <w:szCs w:val="20"/>
              </w:rPr>
              <w:t>A1</w:t>
            </w:r>
            <w:r>
              <w:rPr>
                <w:rFonts w:ascii="Arial" w:hAnsi="Arial" w:cs="DecimaWE Rg"/>
                <w:color w:val="000000"/>
                <w:sz w:val="20"/>
                <w:szCs w:val="20"/>
              </w:rPr>
              <w:t>.1</w:t>
            </w:r>
          </w:p>
        </w:tc>
        <w:tc>
          <w:tcPr>
            <w:tcW w:w="9143" w:type="dxa"/>
            <w:tcBorders>
              <w:top w:val="single" w:sz="6" w:space="0" w:color="auto"/>
              <w:left w:val="single" w:sz="6" w:space="0" w:color="auto"/>
              <w:bottom w:val="single" w:sz="6" w:space="0" w:color="auto"/>
              <w:right w:val="nil"/>
            </w:tcBorders>
          </w:tcPr>
          <w:p w:rsidR="004C3ACE" w:rsidRPr="008F0F52" w:rsidRDefault="004C3ACE" w:rsidP="00876E1F">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Presenza dell’</w:t>
            </w:r>
            <w:r w:rsidRPr="000B313B">
              <w:rPr>
                <w:rFonts w:ascii="Arial" w:hAnsi="Arial" w:cs="DecimaWE Rg"/>
                <w:color w:val="000000"/>
                <w:sz w:val="20"/>
                <w:szCs w:val="20"/>
              </w:rPr>
              <w:t>opera pubblica nel programma triennale dei lavori pubblici nonché nei relativi aggiornamenti annuali il cui valore sti</w:t>
            </w:r>
            <w:r>
              <w:rPr>
                <w:rFonts w:ascii="Arial" w:hAnsi="Arial" w:cs="DecimaWE Rg"/>
                <w:color w:val="000000"/>
                <w:sz w:val="20"/>
                <w:szCs w:val="20"/>
              </w:rPr>
              <w:t>mato sia pari o superiore a 100.000 euro</w:t>
            </w:r>
          </w:p>
        </w:tc>
        <w:tc>
          <w:tcPr>
            <w:tcW w:w="1855"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rPr>
                <w:rFonts w:ascii="Arial" w:hAnsi="Arial" w:cs="DecimaWE Rg"/>
                <w:color w:val="000000"/>
                <w:sz w:val="20"/>
                <w:szCs w:val="20"/>
              </w:rPr>
            </w:pPr>
            <w:r w:rsidRPr="008F0F52">
              <w:rPr>
                <w:rFonts w:ascii="Arial" w:hAnsi="Arial" w:cs="DecimaWE Rg"/>
                <w:color w:val="000000"/>
                <w:sz w:val="20"/>
                <w:szCs w:val="20"/>
              </w:rPr>
              <w:t xml:space="preserve">art. </w:t>
            </w:r>
            <w:r>
              <w:rPr>
                <w:rFonts w:ascii="Arial" w:hAnsi="Arial" w:cs="DecimaWE Rg"/>
                <w:color w:val="000000"/>
                <w:sz w:val="20"/>
                <w:szCs w:val="20"/>
              </w:rPr>
              <w:t>21</w:t>
            </w:r>
          </w:p>
        </w:tc>
        <w:tc>
          <w:tcPr>
            <w:tcW w:w="441" w:type="dxa"/>
            <w:tcBorders>
              <w:top w:val="single" w:sz="4"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4"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4"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4"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pPr>
          </w:p>
        </w:tc>
      </w:tr>
      <w:tr w:rsidR="004C3ACE" w:rsidRPr="008F0F52" w:rsidTr="004C3ACE">
        <w:trPr>
          <w:trHeight w:val="321"/>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A1.2</w:t>
            </w:r>
          </w:p>
        </w:tc>
        <w:tc>
          <w:tcPr>
            <w:tcW w:w="9143" w:type="dxa"/>
            <w:tcBorders>
              <w:top w:val="single" w:sz="6" w:space="0" w:color="auto"/>
              <w:left w:val="single" w:sz="6" w:space="0" w:color="auto"/>
              <w:bottom w:val="single" w:sz="6" w:space="0" w:color="auto"/>
              <w:right w:val="nil"/>
            </w:tcBorders>
          </w:tcPr>
          <w:p w:rsidR="004C3ACE" w:rsidRPr="008F0F52" w:rsidRDefault="004C3ACE" w:rsidP="00230A15">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è stato attribuito il CUP</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71"/>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A1.3</w:t>
            </w:r>
          </w:p>
        </w:tc>
        <w:tc>
          <w:tcPr>
            <w:tcW w:w="9143" w:type="dxa"/>
            <w:tcBorders>
              <w:top w:val="single" w:sz="6" w:space="0" w:color="auto"/>
              <w:left w:val="single" w:sz="6" w:space="0" w:color="auto"/>
              <w:bottom w:val="single" w:sz="6" w:space="0" w:color="auto"/>
              <w:right w:val="nil"/>
            </w:tcBorders>
          </w:tcPr>
          <w:p w:rsidR="004C3ACE" w:rsidRDefault="004C3ACE" w:rsidP="00253C48">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sono indicati i mezzi finanziari stanziati o disponibili</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71"/>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A1.4</w:t>
            </w:r>
          </w:p>
        </w:tc>
        <w:tc>
          <w:tcPr>
            <w:tcW w:w="9143" w:type="dxa"/>
            <w:tcBorders>
              <w:top w:val="single" w:sz="6" w:space="0" w:color="auto"/>
              <w:left w:val="single" w:sz="6" w:space="0" w:color="auto"/>
              <w:bottom w:val="single" w:sz="6" w:space="0" w:color="auto"/>
              <w:right w:val="nil"/>
            </w:tcBorders>
          </w:tcPr>
          <w:p w:rsidR="004C3ACE" w:rsidRDefault="004C3ACE" w:rsidP="00253C48">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per i lavori di importo pari o superiore a 1.000.000 euro, è stato approvato il progetto di fattibilità tecnica ed economica</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98"/>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A1.5</w:t>
            </w:r>
          </w:p>
        </w:tc>
        <w:tc>
          <w:tcPr>
            <w:tcW w:w="9143" w:type="dxa"/>
            <w:tcBorders>
              <w:top w:val="single" w:sz="6" w:space="0" w:color="auto"/>
              <w:left w:val="single" w:sz="6" w:space="0" w:color="auto"/>
              <w:bottom w:val="single" w:sz="6" w:space="0" w:color="auto"/>
              <w:right w:val="nil"/>
            </w:tcBorders>
          </w:tcPr>
          <w:p w:rsidR="004C3ACE" w:rsidRDefault="004C3ACE" w:rsidP="00230A15">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ove previsto (art. 23 c. 5), è stato approvato il documento di fattibilità delle alternative progettuali</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98"/>
        </w:trPr>
        <w:tc>
          <w:tcPr>
            <w:tcW w:w="709" w:type="dxa"/>
            <w:tcBorders>
              <w:top w:val="single" w:sz="6" w:space="0" w:color="auto"/>
              <w:left w:val="single" w:sz="6" w:space="0" w:color="auto"/>
              <w:bottom w:val="single" w:sz="6" w:space="0" w:color="auto"/>
              <w:right w:val="single" w:sz="6" w:space="0" w:color="auto"/>
            </w:tcBorders>
          </w:tcPr>
          <w:p w:rsidR="004C3ACE"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A1.6</w:t>
            </w:r>
          </w:p>
        </w:tc>
        <w:tc>
          <w:tcPr>
            <w:tcW w:w="9143" w:type="dxa"/>
            <w:tcBorders>
              <w:top w:val="single" w:sz="6" w:space="0" w:color="auto"/>
              <w:left w:val="single" w:sz="6" w:space="0" w:color="auto"/>
              <w:bottom w:val="single" w:sz="6" w:space="0" w:color="auto"/>
              <w:right w:val="nil"/>
            </w:tcBorders>
          </w:tcPr>
          <w:p w:rsidR="004C3ACE" w:rsidRDefault="004C3ACE" w:rsidP="00230A15">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trattasi di lavoro complesso</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98"/>
        </w:trPr>
        <w:tc>
          <w:tcPr>
            <w:tcW w:w="709" w:type="dxa"/>
            <w:tcBorders>
              <w:top w:val="single" w:sz="6" w:space="0" w:color="auto"/>
              <w:left w:val="single" w:sz="6" w:space="0" w:color="auto"/>
              <w:bottom w:val="single" w:sz="6" w:space="0" w:color="auto"/>
              <w:right w:val="single" w:sz="6" w:space="0" w:color="auto"/>
            </w:tcBorders>
          </w:tcPr>
          <w:p w:rsidR="004C3ACE"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A1.7</w:t>
            </w:r>
          </w:p>
        </w:tc>
        <w:tc>
          <w:tcPr>
            <w:tcW w:w="9143" w:type="dxa"/>
            <w:tcBorders>
              <w:top w:val="single" w:sz="6" w:space="0" w:color="auto"/>
              <w:left w:val="single" w:sz="6" w:space="0" w:color="auto"/>
              <w:bottom w:val="single" w:sz="6" w:space="0" w:color="auto"/>
              <w:right w:val="nil"/>
            </w:tcBorders>
          </w:tcPr>
          <w:p w:rsidR="004C3ACE" w:rsidRDefault="004C3ACE" w:rsidP="00230A15">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trattasi di intervento suscettibile di essere realizzato attraverso contratti di concessione o PPP</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6" w:space="0" w:color="auto"/>
              <w:left w:val="single" w:sz="6" w:space="0" w:color="auto"/>
              <w:bottom w:val="single" w:sz="4"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4"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4"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4"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98"/>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094BFD">
            <w:pPr>
              <w:widowControl w:val="0"/>
              <w:autoSpaceDE w:val="0"/>
              <w:autoSpaceDN w:val="0"/>
              <w:adjustRightInd w:val="0"/>
              <w:spacing w:before="120" w:after="120"/>
              <w:rPr>
                <w:rFonts w:ascii="Arial" w:hAnsi="Arial" w:cs="DecimaWE Rg"/>
                <w:color w:val="000000"/>
                <w:sz w:val="20"/>
                <w:szCs w:val="20"/>
              </w:rPr>
            </w:pPr>
            <w:r>
              <w:rPr>
                <w:rFonts w:ascii="Arial" w:hAnsi="Arial" w:cs="DecimaWE Rg"/>
                <w:color w:val="000000"/>
                <w:sz w:val="20"/>
                <w:szCs w:val="20"/>
              </w:rPr>
              <w:t>A2</w:t>
            </w:r>
          </w:p>
        </w:tc>
        <w:tc>
          <w:tcPr>
            <w:tcW w:w="9143" w:type="dxa"/>
            <w:tcBorders>
              <w:top w:val="single" w:sz="6" w:space="0" w:color="auto"/>
              <w:left w:val="single" w:sz="6" w:space="0" w:color="auto"/>
              <w:bottom w:val="single" w:sz="6" w:space="0" w:color="auto"/>
              <w:right w:val="nil"/>
            </w:tcBorders>
          </w:tcPr>
          <w:p w:rsidR="004C3ACE" w:rsidRPr="008F0F52" w:rsidRDefault="004C3ACE" w:rsidP="00094BFD">
            <w:pPr>
              <w:widowControl w:val="0"/>
              <w:autoSpaceDE w:val="0"/>
              <w:autoSpaceDN w:val="0"/>
              <w:adjustRightInd w:val="0"/>
              <w:spacing w:before="120" w:after="120"/>
              <w:jc w:val="both"/>
              <w:rPr>
                <w:rFonts w:ascii="Arial" w:hAnsi="Arial" w:cs="DecimaWE Rg"/>
                <w:b/>
                <w:color w:val="000000"/>
                <w:sz w:val="20"/>
                <w:szCs w:val="20"/>
              </w:rPr>
            </w:pPr>
            <w:r w:rsidRPr="008F0F52">
              <w:rPr>
                <w:rFonts w:ascii="Arial" w:hAnsi="Arial" w:cs="DecimaWE Rg"/>
                <w:b/>
                <w:color w:val="000000"/>
                <w:sz w:val="20"/>
                <w:szCs w:val="20"/>
              </w:rPr>
              <w:t xml:space="preserve">Appalto </w:t>
            </w:r>
            <w:r>
              <w:rPr>
                <w:rFonts w:ascii="Arial" w:hAnsi="Arial" w:cs="DecimaWE Rg"/>
                <w:b/>
                <w:color w:val="000000"/>
                <w:sz w:val="20"/>
                <w:szCs w:val="20"/>
              </w:rPr>
              <w:t>servizi e forniture</w:t>
            </w:r>
          </w:p>
        </w:tc>
        <w:tc>
          <w:tcPr>
            <w:tcW w:w="1855" w:type="dxa"/>
            <w:tcBorders>
              <w:top w:val="single" w:sz="6" w:space="0" w:color="auto"/>
              <w:left w:val="single" w:sz="6" w:space="0" w:color="auto"/>
              <w:bottom w:val="single" w:sz="6" w:space="0" w:color="auto"/>
            </w:tcBorders>
          </w:tcPr>
          <w:p w:rsidR="004C3ACE" w:rsidRPr="008F0F52" w:rsidRDefault="004C3ACE" w:rsidP="00837F66">
            <w:pPr>
              <w:widowControl w:val="0"/>
              <w:autoSpaceDE w:val="0"/>
              <w:autoSpaceDN w:val="0"/>
              <w:adjustRightInd w:val="0"/>
              <w:spacing w:before="60" w:after="60"/>
              <w:rPr>
                <w:rFonts w:ascii="Arial" w:hAnsi="Arial" w:cs="DecimaWE Rg"/>
                <w:color w:val="000000"/>
                <w:sz w:val="20"/>
                <w:szCs w:val="20"/>
              </w:rPr>
            </w:pPr>
          </w:p>
        </w:tc>
        <w:tc>
          <w:tcPr>
            <w:tcW w:w="441"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4" w:space="0" w:color="auto"/>
              <w:bottom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418" w:type="dxa"/>
            <w:tcBorders>
              <w:top w:val="single" w:sz="6" w:space="0" w:color="auto"/>
              <w:left w:val="nil"/>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r>
      <w:tr w:rsidR="004C3ACE" w:rsidRPr="008F0F52" w:rsidTr="004C3ACE">
        <w:trPr>
          <w:trHeight w:val="298"/>
        </w:trPr>
        <w:tc>
          <w:tcPr>
            <w:tcW w:w="709" w:type="dxa"/>
            <w:tcBorders>
              <w:top w:val="single" w:sz="6" w:space="0" w:color="auto"/>
              <w:left w:val="single" w:sz="6" w:space="0" w:color="auto"/>
              <w:bottom w:val="single" w:sz="6" w:space="0" w:color="auto"/>
              <w:right w:val="single" w:sz="6" w:space="0" w:color="auto"/>
            </w:tcBorders>
          </w:tcPr>
          <w:p w:rsidR="004C3ACE"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A2.1</w:t>
            </w:r>
          </w:p>
        </w:tc>
        <w:tc>
          <w:tcPr>
            <w:tcW w:w="9143" w:type="dxa"/>
            <w:tcBorders>
              <w:top w:val="single" w:sz="6" w:space="0" w:color="auto"/>
              <w:left w:val="single" w:sz="6" w:space="0" w:color="auto"/>
              <w:bottom w:val="single" w:sz="6" w:space="0" w:color="auto"/>
              <w:right w:val="nil"/>
            </w:tcBorders>
          </w:tcPr>
          <w:p w:rsidR="004C3ACE" w:rsidRDefault="004C3ACE" w:rsidP="00876E1F">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Presenza dell’acquisto </w:t>
            </w:r>
            <w:r w:rsidRPr="00876E1F">
              <w:rPr>
                <w:rFonts w:ascii="Arial" w:hAnsi="Arial" w:cs="DecimaWE Rg"/>
                <w:color w:val="000000"/>
                <w:sz w:val="20"/>
                <w:szCs w:val="20"/>
              </w:rPr>
              <w:t>nel programma biennale di forniture e servizi nonché nei relativi aggiornamenti annuali il cui valore st</w:t>
            </w:r>
            <w:r>
              <w:rPr>
                <w:rFonts w:ascii="Arial" w:hAnsi="Arial" w:cs="DecimaWE Rg"/>
                <w:color w:val="000000"/>
                <w:sz w:val="20"/>
                <w:szCs w:val="20"/>
              </w:rPr>
              <w:t>imato sia pari o superiore a 40.000 euro</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4"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966779">
            <w:pPr>
              <w:spacing w:before="60" w:after="0"/>
              <w:jc w:val="right"/>
              <w:rPr>
                <w:rFonts w:ascii="Arial" w:hAnsi="Arial" w:cs="DecimaWE Rg"/>
                <w:color w:val="000000"/>
                <w:sz w:val="20"/>
                <w:szCs w:val="20"/>
              </w:rPr>
            </w:pPr>
          </w:p>
        </w:tc>
      </w:tr>
      <w:tr w:rsidR="004C3ACE" w:rsidRPr="008F0F52" w:rsidTr="004C3ACE">
        <w:trPr>
          <w:trHeight w:val="298"/>
        </w:trPr>
        <w:tc>
          <w:tcPr>
            <w:tcW w:w="709" w:type="dxa"/>
            <w:tcBorders>
              <w:top w:val="single" w:sz="6" w:space="0" w:color="auto"/>
              <w:left w:val="single" w:sz="6" w:space="0" w:color="auto"/>
              <w:bottom w:val="single" w:sz="6" w:space="0" w:color="auto"/>
              <w:right w:val="single" w:sz="6" w:space="0" w:color="auto"/>
            </w:tcBorders>
          </w:tcPr>
          <w:p w:rsidR="004C3ACE" w:rsidRDefault="004C3ACE" w:rsidP="00094BFD">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A2.2</w:t>
            </w:r>
          </w:p>
        </w:tc>
        <w:tc>
          <w:tcPr>
            <w:tcW w:w="9143" w:type="dxa"/>
            <w:tcBorders>
              <w:top w:val="single" w:sz="6" w:space="0" w:color="auto"/>
              <w:left w:val="single" w:sz="6" w:space="0" w:color="auto"/>
              <w:bottom w:val="single" w:sz="6" w:space="0" w:color="auto"/>
              <w:right w:val="nil"/>
            </w:tcBorders>
          </w:tcPr>
          <w:p w:rsidR="004C3ACE" w:rsidRDefault="004C3ACE" w:rsidP="00876E1F">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per gli acquisti di importo pari o superiore a 1.000.000 euro, è stato comunicato il relativo elenco al Tavolo tecnico dei soggetti aggregatori</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1"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4" w:space="0" w:color="auto"/>
              <w:left w:val="single" w:sz="6" w:space="0" w:color="auto"/>
              <w:bottom w:val="single" w:sz="6" w:space="0" w:color="auto"/>
              <w:right w:val="single" w:sz="6"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4" w:space="0" w:color="auto"/>
              <w:left w:val="single" w:sz="6" w:space="0" w:color="auto"/>
              <w:bottom w:val="single" w:sz="6" w:space="0" w:color="auto"/>
              <w:right w:val="single" w:sz="4" w:space="0" w:color="auto"/>
            </w:tcBorders>
          </w:tcPr>
          <w:p w:rsidR="004C3ACE" w:rsidRPr="008F0F52" w:rsidRDefault="004C3ACE" w:rsidP="000B313B">
            <w:pPr>
              <w:widowControl w:val="0"/>
              <w:autoSpaceDE w:val="0"/>
              <w:autoSpaceDN w:val="0"/>
              <w:adjustRightInd w:val="0"/>
              <w:spacing w:before="60" w:after="0"/>
              <w:jc w:val="both"/>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0B313B">
            <w:pPr>
              <w:spacing w:before="60" w:after="0"/>
              <w:jc w:val="both"/>
              <w:rPr>
                <w:rFonts w:ascii="Arial" w:hAnsi="Arial" w:cs="DecimaWE Rg"/>
                <w:color w:val="000000"/>
                <w:sz w:val="20"/>
                <w:szCs w:val="20"/>
              </w:rPr>
            </w:pPr>
          </w:p>
        </w:tc>
      </w:tr>
      <w:tr w:rsidR="004C3ACE" w:rsidRPr="008F0F52" w:rsidTr="004C3ACE">
        <w:trPr>
          <w:trHeight w:val="280"/>
        </w:trPr>
        <w:tc>
          <w:tcPr>
            <w:tcW w:w="709" w:type="dxa"/>
            <w:tcBorders>
              <w:top w:val="single" w:sz="6" w:space="0" w:color="auto"/>
              <w:left w:val="single" w:sz="6" w:space="0" w:color="auto"/>
              <w:bottom w:val="single" w:sz="6" w:space="0" w:color="auto"/>
              <w:right w:val="single" w:sz="6" w:space="0" w:color="auto"/>
            </w:tcBorders>
          </w:tcPr>
          <w:p w:rsidR="004C3ACE" w:rsidRPr="008F0F52" w:rsidRDefault="004C3ACE" w:rsidP="00966779">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A3</w:t>
            </w:r>
          </w:p>
        </w:tc>
        <w:tc>
          <w:tcPr>
            <w:tcW w:w="9143" w:type="dxa"/>
            <w:tcBorders>
              <w:top w:val="single" w:sz="6" w:space="0" w:color="auto"/>
              <w:left w:val="single" w:sz="6" w:space="0" w:color="auto"/>
              <w:bottom w:val="single" w:sz="6" w:space="0" w:color="auto"/>
              <w:right w:val="nil"/>
            </w:tcBorders>
          </w:tcPr>
          <w:p w:rsidR="004C3ACE" w:rsidRPr="00876E1F" w:rsidRDefault="004C3ACE" w:rsidP="00966779">
            <w:pPr>
              <w:widowControl w:val="0"/>
              <w:autoSpaceDE w:val="0"/>
              <w:autoSpaceDN w:val="0"/>
              <w:adjustRightInd w:val="0"/>
              <w:spacing w:before="120" w:after="120"/>
              <w:jc w:val="both"/>
              <w:rPr>
                <w:rFonts w:ascii="Arial" w:hAnsi="Arial" w:cs="DecimaWE Rg"/>
                <w:b/>
                <w:color w:val="000000"/>
                <w:sz w:val="20"/>
                <w:szCs w:val="20"/>
              </w:rPr>
            </w:pPr>
            <w:r w:rsidRPr="00876E1F">
              <w:rPr>
                <w:rFonts w:ascii="Arial" w:hAnsi="Arial" w:cs="DecimaWE Rg"/>
                <w:b/>
                <w:color w:val="000000"/>
                <w:sz w:val="20"/>
                <w:szCs w:val="20"/>
              </w:rPr>
              <w:t>Pubblicità</w:t>
            </w:r>
            <w:r>
              <w:rPr>
                <w:rFonts w:ascii="Arial" w:hAnsi="Arial" w:cs="DecimaWE Rg"/>
                <w:b/>
                <w:color w:val="000000"/>
                <w:sz w:val="20"/>
                <w:szCs w:val="20"/>
              </w:rPr>
              <w:t xml:space="preserve"> dei programmi e aggiornamenti</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966779">
            <w:pPr>
              <w:widowControl w:val="0"/>
              <w:autoSpaceDE w:val="0"/>
              <w:autoSpaceDN w:val="0"/>
              <w:adjustRightInd w:val="0"/>
              <w:spacing w:before="60" w:after="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966779">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966779">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966779">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966779">
            <w:pPr>
              <w:widowControl w:val="0"/>
              <w:autoSpaceDE w:val="0"/>
              <w:autoSpaceDN w:val="0"/>
              <w:adjustRightInd w:val="0"/>
              <w:spacing w:after="0"/>
              <w:jc w:val="right"/>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966779">
            <w:pPr>
              <w:spacing w:after="0"/>
              <w:jc w:val="right"/>
              <w:rPr>
                <w:rFonts w:ascii="Arial" w:hAnsi="Arial" w:cs="DecimaWE Rg"/>
                <w:noProof/>
                <w:color w:val="000000"/>
                <w:sz w:val="20"/>
                <w:szCs w:val="20"/>
                <w:lang w:eastAsia="it-IT"/>
              </w:rPr>
            </w:pPr>
          </w:p>
        </w:tc>
      </w:tr>
      <w:tr w:rsidR="004C3ACE" w:rsidRPr="008F0F52" w:rsidTr="004C3ACE">
        <w:trPr>
          <w:trHeight w:val="398"/>
        </w:trPr>
        <w:tc>
          <w:tcPr>
            <w:tcW w:w="709" w:type="dxa"/>
            <w:tcBorders>
              <w:top w:val="single" w:sz="6" w:space="0" w:color="auto"/>
              <w:left w:val="single" w:sz="6" w:space="0" w:color="auto"/>
              <w:bottom w:val="single" w:sz="6" w:space="0" w:color="auto"/>
              <w:right w:val="single" w:sz="6" w:space="0" w:color="auto"/>
            </w:tcBorders>
          </w:tcPr>
          <w:p w:rsidR="004C3ACE" w:rsidRDefault="004C3ACE" w:rsidP="00876E1F">
            <w:pPr>
              <w:widowControl w:val="0"/>
              <w:autoSpaceDE w:val="0"/>
              <w:autoSpaceDN w:val="0"/>
              <w:adjustRightInd w:val="0"/>
              <w:spacing w:before="60" w:after="0"/>
              <w:rPr>
                <w:rFonts w:ascii="Arial" w:hAnsi="Arial" w:cs="DecimaWE Rg"/>
                <w:color w:val="000000"/>
                <w:sz w:val="20"/>
                <w:szCs w:val="20"/>
              </w:rPr>
            </w:pPr>
          </w:p>
        </w:tc>
        <w:tc>
          <w:tcPr>
            <w:tcW w:w="9143" w:type="dxa"/>
            <w:tcBorders>
              <w:top w:val="single" w:sz="6" w:space="0" w:color="auto"/>
              <w:left w:val="single" w:sz="6" w:space="0" w:color="auto"/>
              <w:bottom w:val="single" w:sz="6" w:space="0" w:color="auto"/>
              <w:right w:val="nil"/>
            </w:tcBorders>
          </w:tcPr>
          <w:p w:rsidR="004C3ACE" w:rsidRDefault="004C3ACE" w:rsidP="00966779">
            <w:pPr>
              <w:widowControl w:val="0"/>
              <w:numPr>
                <w:ilvl w:val="0"/>
                <w:numId w:val="40"/>
              </w:numPr>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sono stati pubblicati sul profilo del committente</w:t>
            </w:r>
          </w:p>
          <w:p w:rsidR="004C3ACE" w:rsidRDefault="004C3ACE" w:rsidP="00966779">
            <w:pPr>
              <w:widowControl w:val="0"/>
              <w:numPr>
                <w:ilvl w:val="0"/>
                <w:numId w:val="40"/>
              </w:numPr>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sono stati pubblicati sul sito del MIT</w:t>
            </w:r>
          </w:p>
          <w:p w:rsidR="004C3ACE" w:rsidRPr="00966779" w:rsidRDefault="004C3ACE" w:rsidP="00966779">
            <w:pPr>
              <w:widowControl w:val="0"/>
              <w:numPr>
                <w:ilvl w:val="0"/>
                <w:numId w:val="40"/>
              </w:numPr>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 xml:space="preserve">sono stati pubblicati sul sito dell’Osservatorio/ANAC </w:t>
            </w:r>
          </w:p>
        </w:tc>
        <w:tc>
          <w:tcPr>
            <w:tcW w:w="1855"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418"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bl>
    <w:p w:rsidR="00713A95" w:rsidRDefault="00713A95" w:rsidP="001C1FC9">
      <w:pPr>
        <w:rPr>
          <w:rFonts w:ascii="Arial" w:hAnsi="Arial" w:cs="Tahoma"/>
          <w:sz w:val="20"/>
        </w:rPr>
      </w:pPr>
    </w:p>
    <w:tbl>
      <w:tblPr>
        <w:tblW w:w="1436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369"/>
      </w:tblGrid>
      <w:tr w:rsidR="00094BFD" w:rsidRPr="008F0F52" w:rsidTr="00837F66">
        <w:trPr>
          <w:trHeight w:val="392"/>
        </w:trPr>
        <w:tc>
          <w:tcPr>
            <w:tcW w:w="14369" w:type="dxa"/>
            <w:shd w:val="clear" w:color="auto" w:fill="003366"/>
          </w:tcPr>
          <w:p w:rsidR="00094BFD" w:rsidRPr="008F0F52" w:rsidRDefault="00966779" w:rsidP="00966779">
            <w:pPr>
              <w:spacing w:before="60" w:after="60"/>
              <w:rPr>
                <w:rFonts w:ascii="Arial" w:hAnsi="Arial" w:cs="Arial"/>
                <w:b/>
              </w:rPr>
            </w:pPr>
            <w:r>
              <w:rPr>
                <w:rFonts w:ascii="Arial" w:hAnsi="Arial" w:cs="Arial"/>
                <w:b/>
              </w:rPr>
              <w:t>C</w:t>
            </w:r>
            <w:r w:rsidR="00094BFD" w:rsidRPr="008F0F52">
              <w:rPr>
                <w:rFonts w:ascii="Arial" w:hAnsi="Arial" w:cs="Arial"/>
                <w:b/>
              </w:rPr>
              <w:t xml:space="preserve"> – Checklist </w:t>
            </w:r>
            <w:r w:rsidR="00094BFD">
              <w:rPr>
                <w:rFonts w:ascii="Arial" w:hAnsi="Arial" w:cs="Arial"/>
                <w:b/>
              </w:rPr>
              <w:t>–</w:t>
            </w:r>
            <w:r w:rsidR="00094BFD" w:rsidRPr="008F0F52">
              <w:rPr>
                <w:rFonts w:ascii="Arial" w:hAnsi="Arial" w:cs="Arial"/>
                <w:b/>
              </w:rPr>
              <w:t xml:space="preserve"> </w:t>
            </w:r>
            <w:r w:rsidR="00094BFD" w:rsidRPr="00713A95">
              <w:rPr>
                <w:rFonts w:ascii="Arial" w:hAnsi="Arial" w:cs="Arial"/>
                <w:b/>
              </w:rPr>
              <w:t>PROCEDURA DI VERIFICA DELLA FASE DI PROGETTAZIONE</w:t>
            </w:r>
          </w:p>
        </w:tc>
      </w:tr>
    </w:tbl>
    <w:p w:rsidR="00094BFD" w:rsidRPr="008F0F52" w:rsidRDefault="00094BFD" w:rsidP="00094BFD">
      <w:pPr>
        <w:spacing w:after="0"/>
        <w:rPr>
          <w:rFonts w:ascii="Arial" w:hAnsi="Arial"/>
        </w:rPr>
      </w:pPr>
    </w:p>
    <w:tbl>
      <w:tblPr>
        <w:tblW w:w="15168" w:type="dxa"/>
        <w:tblInd w:w="-781" w:type="dxa"/>
        <w:tblLayout w:type="fixed"/>
        <w:tblCellMar>
          <w:left w:w="70" w:type="dxa"/>
          <w:right w:w="70" w:type="dxa"/>
        </w:tblCellMar>
        <w:tblLook w:val="0000" w:firstRow="0" w:lastRow="0" w:firstColumn="0" w:lastColumn="0" w:noHBand="0" w:noVBand="0"/>
      </w:tblPr>
      <w:tblGrid>
        <w:gridCol w:w="792"/>
        <w:gridCol w:w="9060"/>
        <w:gridCol w:w="1855"/>
        <w:gridCol w:w="441"/>
        <w:gridCol w:w="442"/>
        <w:gridCol w:w="422"/>
        <w:gridCol w:w="880"/>
        <w:gridCol w:w="1276"/>
      </w:tblGrid>
      <w:tr w:rsidR="004C3ACE" w:rsidRPr="008F0F52" w:rsidTr="004C3ACE">
        <w:trPr>
          <w:trHeight w:val="792"/>
        </w:trPr>
        <w:tc>
          <w:tcPr>
            <w:tcW w:w="792" w:type="dxa"/>
            <w:tcBorders>
              <w:top w:val="single" w:sz="6" w:space="0" w:color="auto"/>
              <w:left w:val="single" w:sz="4"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p>
        </w:tc>
        <w:tc>
          <w:tcPr>
            <w:tcW w:w="906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p>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DESCRIZIONE</w:t>
            </w:r>
          </w:p>
        </w:tc>
        <w:tc>
          <w:tcPr>
            <w:tcW w:w="1855" w:type="dxa"/>
            <w:tcBorders>
              <w:top w:val="single" w:sz="6" w:space="0" w:color="auto"/>
              <w:left w:val="single" w:sz="4"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NORMA DI RIFERIMENTO</w:t>
            </w:r>
          </w:p>
        </w:tc>
        <w:tc>
          <w:tcPr>
            <w:tcW w:w="441" w:type="dxa"/>
            <w:tcBorders>
              <w:top w:val="single" w:sz="6" w:space="0" w:color="auto"/>
              <w:left w:val="single" w:sz="4"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SI</w:t>
            </w: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w:t>
            </w: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NP</w:t>
            </w:r>
          </w:p>
        </w:tc>
        <w:tc>
          <w:tcPr>
            <w:tcW w:w="880" w:type="dxa"/>
            <w:tcBorders>
              <w:top w:val="single" w:sz="6" w:space="0" w:color="auto"/>
              <w:left w:val="single" w:sz="6" w:space="0" w:color="auto"/>
              <w:bottom w:val="single" w:sz="6" w:space="0" w:color="auto"/>
              <w:right w:val="single" w:sz="6" w:space="0" w:color="auto"/>
            </w:tcBorders>
          </w:tcPr>
          <w:p w:rsidR="004C3ACE" w:rsidRPr="00713A95" w:rsidRDefault="004C3ACE" w:rsidP="00837F66">
            <w:pPr>
              <w:widowControl w:val="0"/>
              <w:autoSpaceDE w:val="0"/>
              <w:autoSpaceDN w:val="0"/>
              <w:adjustRightInd w:val="0"/>
              <w:spacing w:after="0"/>
              <w:rPr>
                <w:rFonts w:ascii="Arial" w:hAnsi="Arial" w:cs="DecimaWE Rg"/>
                <w:color w:val="000000"/>
                <w:sz w:val="20"/>
                <w:szCs w:val="20"/>
              </w:rPr>
            </w:pPr>
            <w:r w:rsidRPr="00713A95">
              <w:rPr>
                <w:rFonts w:ascii="Arial" w:hAnsi="Arial" w:cs="DecimaWE Rg"/>
                <w:color w:val="000000"/>
                <w:sz w:val="20"/>
                <w:szCs w:val="20"/>
              </w:rPr>
              <w:t xml:space="preserve">Doc. rif. </w:t>
            </w:r>
          </w:p>
        </w:tc>
        <w:tc>
          <w:tcPr>
            <w:tcW w:w="1276" w:type="dxa"/>
            <w:tcBorders>
              <w:top w:val="single" w:sz="6" w:space="0" w:color="auto"/>
              <w:left w:val="single" w:sz="4"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sidRPr="008F0F52">
              <w:rPr>
                <w:rFonts w:ascii="Arial" w:hAnsi="Arial" w:cs="DecimaWE Rg"/>
                <w:color w:val="000000"/>
                <w:sz w:val="20"/>
                <w:szCs w:val="20"/>
              </w:rPr>
              <w:t>NOTE</w:t>
            </w:r>
          </w:p>
        </w:tc>
      </w:tr>
      <w:tr w:rsidR="004C3ACE" w:rsidRPr="00713A95" w:rsidTr="004C3ACE">
        <w:trPr>
          <w:trHeight w:val="446"/>
        </w:trPr>
        <w:tc>
          <w:tcPr>
            <w:tcW w:w="9852" w:type="dxa"/>
            <w:gridSpan w:val="2"/>
            <w:tcBorders>
              <w:top w:val="nil"/>
              <w:left w:val="single" w:sz="4" w:space="0" w:color="auto"/>
              <w:bottom w:val="single" w:sz="6" w:space="0" w:color="auto"/>
              <w:right w:val="single" w:sz="4" w:space="0" w:color="auto"/>
            </w:tcBorders>
          </w:tcPr>
          <w:p w:rsidR="004C3ACE" w:rsidRDefault="004C3ACE" w:rsidP="00966779">
            <w:pPr>
              <w:widowControl w:val="0"/>
              <w:autoSpaceDE w:val="0"/>
              <w:autoSpaceDN w:val="0"/>
              <w:adjustRightInd w:val="0"/>
              <w:spacing w:before="120" w:after="120"/>
              <w:rPr>
                <w:rFonts w:ascii="Arial" w:hAnsi="Arial" w:cs="DecimaWE Rg"/>
                <w:bCs/>
                <w:color w:val="000000"/>
                <w:sz w:val="20"/>
                <w:szCs w:val="20"/>
              </w:rPr>
            </w:pPr>
            <w:r w:rsidRPr="008F0F52">
              <w:rPr>
                <w:rFonts w:ascii="Arial" w:hAnsi="Arial" w:cs="DecimaWE Rg"/>
                <w:b/>
                <w:bCs/>
                <w:color w:val="000000"/>
                <w:sz w:val="20"/>
                <w:szCs w:val="20"/>
              </w:rPr>
              <w:t xml:space="preserve">A – PRESUPPOSTI </w:t>
            </w:r>
            <w:r w:rsidRPr="008F0F52">
              <w:rPr>
                <w:rFonts w:ascii="Arial" w:hAnsi="Arial" w:cs="DecimaWE Rg"/>
                <w:bCs/>
                <w:color w:val="000000"/>
                <w:sz w:val="20"/>
                <w:szCs w:val="20"/>
              </w:rPr>
              <w:t>(</w:t>
            </w:r>
            <w:r>
              <w:rPr>
                <w:rFonts w:ascii="Arial" w:hAnsi="Arial" w:cs="DecimaWE Rg"/>
                <w:bCs/>
                <w:color w:val="000000"/>
                <w:sz w:val="20"/>
                <w:szCs w:val="20"/>
              </w:rPr>
              <w:t>da richiamare</w:t>
            </w:r>
            <w:r w:rsidRPr="008F0F52">
              <w:rPr>
                <w:rFonts w:ascii="Arial" w:hAnsi="Arial" w:cs="DecimaWE Rg"/>
                <w:bCs/>
                <w:color w:val="000000"/>
                <w:sz w:val="20"/>
                <w:szCs w:val="20"/>
              </w:rPr>
              <w:t xml:space="preserve"> nel decreto o determina di indizione)</w:t>
            </w:r>
          </w:p>
          <w:p w:rsidR="004C3ACE" w:rsidRDefault="004C3ACE" w:rsidP="008F6791">
            <w:pPr>
              <w:widowControl w:val="0"/>
              <w:autoSpaceDE w:val="0"/>
              <w:autoSpaceDN w:val="0"/>
              <w:adjustRightInd w:val="0"/>
              <w:spacing w:before="120" w:after="120"/>
              <w:rPr>
                <w:rFonts w:ascii="Arial" w:hAnsi="Arial" w:cs="DecimaWE Rg"/>
                <w:bCs/>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bCs/>
                <w:color w:val="000000"/>
                <w:sz w:val="20"/>
                <w:szCs w:val="20"/>
              </w:rPr>
              <w:t>Progettazione interna</w:t>
            </w:r>
          </w:p>
          <w:p w:rsidR="004C3ACE" w:rsidRPr="008F0F52" w:rsidRDefault="004C3ACE" w:rsidP="008F6791">
            <w:pPr>
              <w:widowControl w:val="0"/>
              <w:autoSpaceDE w:val="0"/>
              <w:autoSpaceDN w:val="0"/>
              <w:adjustRightInd w:val="0"/>
              <w:spacing w:before="120" w:after="120"/>
              <w:rPr>
                <w:rFonts w:ascii="Arial" w:hAnsi="Arial" w:cs="DecimaWE Rg"/>
                <w:b/>
                <w:bCs/>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bCs/>
                <w:color w:val="000000"/>
                <w:sz w:val="20"/>
                <w:szCs w:val="20"/>
              </w:rPr>
              <w:t>Progettazione esterna</w:t>
            </w:r>
          </w:p>
        </w:tc>
        <w:tc>
          <w:tcPr>
            <w:tcW w:w="1855" w:type="dxa"/>
            <w:tcBorders>
              <w:top w:val="single" w:sz="6" w:space="0" w:color="auto"/>
              <w:left w:val="single" w:sz="4" w:space="0" w:color="auto"/>
              <w:bottom w:val="single" w:sz="6" w:space="0" w:color="auto"/>
              <w:right w:val="single" w:sz="4" w:space="0" w:color="auto"/>
            </w:tcBorders>
          </w:tcPr>
          <w:p w:rsidR="004C3ACE" w:rsidRDefault="004C3ACE" w:rsidP="00837F66">
            <w:pPr>
              <w:widowControl w:val="0"/>
              <w:autoSpaceDE w:val="0"/>
              <w:autoSpaceDN w:val="0"/>
              <w:adjustRightInd w:val="0"/>
              <w:spacing w:before="60" w:after="0"/>
              <w:rPr>
                <w:rFonts w:ascii="Arial" w:hAnsi="Arial" w:cs="DecimaWE Rg"/>
                <w:color w:val="000000"/>
                <w:sz w:val="20"/>
                <w:szCs w:val="20"/>
                <w:lang w:val="en-US"/>
              </w:rPr>
            </w:pPr>
            <w:r w:rsidRPr="00713A95">
              <w:rPr>
                <w:rFonts w:ascii="Arial" w:hAnsi="Arial" w:cs="DecimaWE Rg"/>
                <w:color w:val="000000"/>
                <w:sz w:val="20"/>
                <w:szCs w:val="20"/>
                <w:lang w:val="en-US"/>
              </w:rPr>
              <w:t xml:space="preserve">Art. </w:t>
            </w:r>
            <w:r>
              <w:rPr>
                <w:rFonts w:ascii="Arial" w:hAnsi="Arial" w:cs="DecimaWE Rg"/>
                <w:color w:val="000000"/>
                <w:sz w:val="20"/>
                <w:szCs w:val="20"/>
                <w:lang w:val="en-US"/>
              </w:rPr>
              <w:t xml:space="preserve">23 </w:t>
            </w:r>
          </w:p>
          <w:p w:rsidR="004C3ACE" w:rsidRPr="00713A95" w:rsidRDefault="004C3ACE" w:rsidP="00837F66">
            <w:pPr>
              <w:widowControl w:val="0"/>
              <w:autoSpaceDE w:val="0"/>
              <w:autoSpaceDN w:val="0"/>
              <w:adjustRightInd w:val="0"/>
              <w:spacing w:before="60" w:after="0"/>
              <w:rPr>
                <w:rFonts w:ascii="Arial" w:hAnsi="Arial" w:cs="DecimaWE Rg"/>
                <w:color w:val="000000"/>
                <w:sz w:val="20"/>
                <w:szCs w:val="20"/>
                <w:lang w:val="en-US"/>
              </w:rPr>
            </w:pPr>
          </w:p>
        </w:tc>
        <w:tc>
          <w:tcPr>
            <w:tcW w:w="441" w:type="dxa"/>
            <w:tcBorders>
              <w:top w:val="single" w:sz="6" w:space="0" w:color="auto"/>
              <w:left w:val="single" w:sz="4" w:space="0" w:color="auto"/>
              <w:bottom w:val="single" w:sz="6" w:space="0" w:color="auto"/>
              <w:right w:val="nil"/>
            </w:tcBorders>
          </w:tcPr>
          <w:p w:rsidR="004C3ACE" w:rsidRPr="00713A95" w:rsidRDefault="004C3ACE" w:rsidP="00837F66">
            <w:pPr>
              <w:widowControl w:val="0"/>
              <w:autoSpaceDE w:val="0"/>
              <w:autoSpaceDN w:val="0"/>
              <w:adjustRightInd w:val="0"/>
              <w:spacing w:after="0"/>
              <w:jc w:val="right"/>
              <w:rPr>
                <w:rFonts w:ascii="Arial" w:hAnsi="Arial" w:cs="DecimaWE Rg"/>
                <w:color w:val="000000"/>
                <w:sz w:val="20"/>
                <w:szCs w:val="20"/>
                <w:lang w:val="en-US"/>
              </w:rPr>
            </w:pPr>
          </w:p>
        </w:tc>
        <w:tc>
          <w:tcPr>
            <w:tcW w:w="442" w:type="dxa"/>
            <w:tcBorders>
              <w:top w:val="single" w:sz="6" w:space="0" w:color="auto"/>
              <w:left w:val="nil"/>
              <w:bottom w:val="single" w:sz="6" w:space="0" w:color="auto"/>
              <w:right w:val="nil"/>
            </w:tcBorders>
          </w:tcPr>
          <w:p w:rsidR="004C3ACE" w:rsidRPr="00713A95" w:rsidRDefault="004C3ACE" w:rsidP="00837F66">
            <w:pPr>
              <w:widowControl w:val="0"/>
              <w:autoSpaceDE w:val="0"/>
              <w:autoSpaceDN w:val="0"/>
              <w:adjustRightInd w:val="0"/>
              <w:spacing w:after="0"/>
              <w:jc w:val="right"/>
              <w:rPr>
                <w:rFonts w:ascii="Arial" w:hAnsi="Arial" w:cs="DecimaWE Rg"/>
                <w:color w:val="000000"/>
                <w:sz w:val="20"/>
                <w:szCs w:val="20"/>
                <w:lang w:val="en-US"/>
              </w:rPr>
            </w:pPr>
          </w:p>
        </w:tc>
        <w:tc>
          <w:tcPr>
            <w:tcW w:w="422" w:type="dxa"/>
            <w:tcBorders>
              <w:top w:val="single" w:sz="6" w:space="0" w:color="auto"/>
              <w:left w:val="nil"/>
              <w:bottom w:val="single" w:sz="6" w:space="0" w:color="auto"/>
              <w:right w:val="nil"/>
            </w:tcBorders>
          </w:tcPr>
          <w:p w:rsidR="004C3ACE" w:rsidRPr="00713A95" w:rsidRDefault="004C3ACE" w:rsidP="00837F66">
            <w:pPr>
              <w:widowControl w:val="0"/>
              <w:autoSpaceDE w:val="0"/>
              <w:autoSpaceDN w:val="0"/>
              <w:adjustRightInd w:val="0"/>
              <w:spacing w:after="0"/>
              <w:jc w:val="right"/>
              <w:rPr>
                <w:rFonts w:ascii="Arial" w:hAnsi="Arial" w:cs="DecimaWE Rg"/>
                <w:color w:val="000000"/>
                <w:sz w:val="20"/>
                <w:szCs w:val="20"/>
                <w:lang w:val="en-US"/>
              </w:rPr>
            </w:pPr>
          </w:p>
        </w:tc>
        <w:tc>
          <w:tcPr>
            <w:tcW w:w="880" w:type="dxa"/>
            <w:tcBorders>
              <w:top w:val="single" w:sz="6" w:space="0" w:color="auto"/>
              <w:left w:val="nil"/>
              <w:bottom w:val="single" w:sz="6" w:space="0" w:color="auto"/>
              <w:right w:val="nil"/>
            </w:tcBorders>
          </w:tcPr>
          <w:p w:rsidR="004C3ACE" w:rsidRPr="00713A95" w:rsidRDefault="004C3ACE" w:rsidP="00837F66">
            <w:pPr>
              <w:widowControl w:val="0"/>
              <w:autoSpaceDE w:val="0"/>
              <w:autoSpaceDN w:val="0"/>
              <w:adjustRightInd w:val="0"/>
              <w:spacing w:after="0"/>
              <w:jc w:val="right"/>
              <w:rPr>
                <w:rFonts w:ascii="Arial" w:hAnsi="Arial" w:cs="DecimaWE Rg"/>
                <w:color w:val="000000"/>
                <w:sz w:val="20"/>
                <w:szCs w:val="20"/>
                <w:lang w:val="en-US"/>
              </w:rPr>
            </w:pPr>
          </w:p>
        </w:tc>
        <w:tc>
          <w:tcPr>
            <w:tcW w:w="1276" w:type="dxa"/>
            <w:tcBorders>
              <w:top w:val="single" w:sz="6" w:space="0" w:color="auto"/>
              <w:left w:val="single" w:sz="4" w:space="0" w:color="auto"/>
              <w:bottom w:val="single" w:sz="6" w:space="0" w:color="auto"/>
              <w:right w:val="single" w:sz="4" w:space="0" w:color="auto"/>
            </w:tcBorders>
          </w:tcPr>
          <w:p w:rsidR="004C3ACE" w:rsidRPr="00713A95" w:rsidRDefault="004C3ACE" w:rsidP="00837F66">
            <w:pPr>
              <w:widowControl w:val="0"/>
              <w:autoSpaceDE w:val="0"/>
              <w:autoSpaceDN w:val="0"/>
              <w:adjustRightInd w:val="0"/>
              <w:spacing w:after="0"/>
              <w:jc w:val="right"/>
              <w:rPr>
                <w:rFonts w:ascii="Arial" w:hAnsi="Arial" w:cs="DecimaWE Rg"/>
                <w:color w:val="000000"/>
                <w:sz w:val="20"/>
                <w:szCs w:val="20"/>
                <w:lang w:val="en-US"/>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120" w:after="120"/>
              <w:rPr>
                <w:rFonts w:ascii="Arial" w:hAnsi="Arial" w:cs="DecimaWE Rg"/>
                <w:color w:val="000000"/>
                <w:sz w:val="20"/>
                <w:szCs w:val="20"/>
              </w:rPr>
            </w:pPr>
            <w:r>
              <w:rPr>
                <w:rFonts w:ascii="Arial" w:hAnsi="Arial" w:cs="DecimaWE Rg"/>
                <w:color w:val="000000"/>
                <w:sz w:val="20"/>
                <w:szCs w:val="20"/>
              </w:rPr>
              <w:t>A</w:t>
            </w:r>
            <w:r w:rsidRPr="008F0F52">
              <w:rPr>
                <w:rFonts w:ascii="Arial" w:hAnsi="Arial" w:cs="DecimaWE Rg"/>
                <w:color w:val="000000"/>
                <w:sz w:val="20"/>
                <w:szCs w:val="20"/>
              </w:rPr>
              <w:t>1</w:t>
            </w:r>
          </w:p>
        </w:tc>
        <w:tc>
          <w:tcPr>
            <w:tcW w:w="9060" w:type="dxa"/>
            <w:tcBorders>
              <w:top w:val="single" w:sz="6" w:space="0" w:color="auto"/>
              <w:left w:val="single" w:sz="6" w:space="0" w:color="auto"/>
              <w:bottom w:val="single" w:sz="6" w:space="0" w:color="auto"/>
              <w:right w:val="nil"/>
            </w:tcBorders>
          </w:tcPr>
          <w:p w:rsidR="004C3ACE" w:rsidRPr="008F0F52" w:rsidRDefault="004C3ACE" w:rsidP="00837F66">
            <w:pPr>
              <w:widowControl w:val="0"/>
              <w:autoSpaceDE w:val="0"/>
              <w:autoSpaceDN w:val="0"/>
              <w:adjustRightInd w:val="0"/>
              <w:spacing w:before="120" w:after="120"/>
              <w:jc w:val="both"/>
              <w:rPr>
                <w:rFonts w:ascii="Arial" w:hAnsi="Arial" w:cs="DecimaWE Rg"/>
                <w:b/>
                <w:color w:val="000000"/>
                <w:sz w:val="20"/>
                <w:szCs w:val="20"/>
              </w:rPr>
            </w:pPr>
            <w:r w:rsidRPr="008F0F52">
              <w:rPr>
                <w:rFonts w:ascii="Arial" w:hAnsi="Arial" w:cs="DecimaWE Rg"/>
                <w:b/>
                <w:color w:val="000000"/>
                <w:sz w:val="20"/>
                <w:szCs w:val="20"/>
              </w:rPr>
              <w:t>Appalto lavori</w:t>
            </w:r>
          </w:p>
        </w:tc>
        <w:tc>
          <w:tcPr>
            <w:tcW w:w="1855" w:type="dxa"/>
            <w:tcBorders>
              <w:top w:val="single" w:sz="6" w:space="0" w:color="auto"/>
              <w:left w:val="single" w:sz="6" w:space="0" w:color="auto"/>
              <w:bottom w:val="single" w:sz="6" w:space="0" w:color="auto"/>
              <w:right w:val="single" w:sz="6" w:space="0" w:color="auto"/>
            </w:tcBorders>
          </w:tcPr>
          <w:p w:rsidR="004C3ACE" w:rsidRPr="002E0534" w:rsidRDefault="004C3ACE" w:rsidP="00C371FF">
            <w:pPr>
              <w:widowControl w:val="0"/>
              <w:autoSpaceDE w:val="0"/>
              <w:autoSpaceDN w:val="0"/>
              <w:adjustRightInd w:val="0"/>
              <w:spacing w:before="60" w:after="0"/>
              <w:rPr>
                <w:rFonts w:ascii="Arial" w:hAnsi="Arial" w:cs="DecimaWE Rg"/>
                <w:color w:val="000000"/>
                <w:sz w:val="20"/>
                <w:szCs w:val="20"/>
              </w:rPr>
            </w:pPr>
            <w:r w:rsidRPr="002E0534">
              <w:rPr>
                <w:rFonts w:ascii="Arial" w:hAnsi="Arial" w:cs="DecimaWE Rg"/>
                <w:color w:val="000000"/>
                <w:sz w:val="20"/>
                <w:szCs w:val="20"/>
              </w:rPr>
              <w:t>Art. 157</w:t>
            </w:r>
          </w:p>
          <w:p w:rsidR="004C3ACE" w:rsidRPr="002E0534" w:rsidRDefault="004C3ACE" w:rsidP="00C371FF">
            <w:pPr>
              <w:widowControl w:val="0"/>
              <w:autoSpaceDE w:val="0"/>
              <w:autoSpaceDN w:val="0"/>
              <w:adjustRightInd w:val="0"/>
              <w:spacing w:before="60" w:after="0"/>
              <w:rPr>
                <w:rFonts w:ascii="Arial" w:hAnsi="Arial" w:cs="DecimaWE Rg"/>
                <w:color w:val="000000"/>
                <w:sz w:val="20"/>
                <w:szCs w:val="20"/>
              </w:rPr>
            </w:pPr>
            <w:r w:rsidRPr="002E0534">
              <w:rPr>
                <w:rFonts w:ascii="Arial" w:hAnsi="Arial" w:cs="DecimaWE Rg"/>
                <w:color w:val="000000"/>
                <w:sz w:val="20"/>
                <w:szCs w:val="20"/>
              </w:rPr>
              <w:t>Linee guida ANAC</w:t>
            </w:r>
          </w:p>
          <w:p w:rsidR="004C3ACE" w:rsidRDefault="004C3ACE" w:rsidP="00954745">
            <w:pPr>
              <w:widowControl w:val="0"/>
              <w:autoSpaceDE w:val="0"/>
              <w:autoSpaceDN w:val="0"/>
              <w:adjustRightInd w:val="0"/>
              <w:spacing w:before="60" w:after="60"/>
              <w:rPr>
                <w:rFonts w:ascii="Arial" w:hAnsi="Arial" w:cs="DecimaWE Rg"/>
                <w:color w:val="000000"/>
                <w:sz w:val="20"/>
                <w:szCs w:val="20"/>
              </w:rPr>
            </w:pPr>
            <w:r w:rsidRPr="002E0534">
              <w:rPr>
                <w:rFonts w:ascii="Arial" w:hAnsi="Arial" w:cs="DecimaWE Rg"/>
                <w:color w:val="000000"/>
                <w:sz w:val="20"/>
                <w:szCs w:val="20"/>
              </w:rPr>
              <w:t xml:space="preserve">n.1/2016 </w:t>
            </w:r>
            <w:r>
              <w:rPr>
                <w:rFonts w:ascii="Arial" w:hAnsi="Arial" w:cs="DecimaWE Rg"/>
                <w:color w:val="000000"/>
                <w:sz w:val="20"/>
                <w:szCs w:val="20"/>
              </w:rPr>
              <w:t>come modificata e integrata deliberazione del 21.02.2018 n.138</w:t>
            </w:r>
          </w:p>
          <w:p w:rsidR="004C3ACE" w:rsidRPr="00FE0FDC" w:rsidRDefault="004C3ACE" w:rsidP="00954745">
            <w:pPr>
              <w:widowControl w:val="0"/>
              <w:autoSpaceDE w:val="0"/>
              <w:autoSpaceDN w:val="0"/>
              <w:adjustRightInd w:val="0"/>
              <w:spacing w:before="60" w:after="6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r>
      <w:tr w:rsidR="004C3ACE" w:rsidRPr="008F0F52" w:rsidTr="004C3ACE">
        <w:trPr>
          <w:trHeight w:val="321"/>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A1.1</w:t>
            </w:r>
          </w:p>
        </w:tc>
        <w:tc>
          <w:tcPr>
            <w:tcW w:w="9060" w:type="dxa"/>
            <w:tcBorders>
              <w:top w:val="single" w:sz="6" w:space="0" w:color="auto"/>
              <w:left w:val="single" w:sz="6" w:space="0" w:color="auto"/>
              <w:bottom w:val="single" w:sz="6" w:space="0" w:color="auto"/>
              <w:right w:val="nil"/>
            </w:tcBorders>
          </w:tcPr>
          <w:p w:rsidR="004C3ACE" w:rsidRDefault="004C3ACE" w:rsidP="00AF4196">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Trattasi di lavori di particolare rilevanza </w:t>
            </w:r>
            <w:r w:rsidRPr="00AF4196">
              <w:rPr>
                <w:rFonts w:ascii="Arial" w:hAnsi="Arial" w:cs="DecimaWE Rg"/>
                <w:color w:val="000000"/>
                <w:sz w:val="20"/>
                <w:szCs w:val="20"/>
              </w:rPr>
              <w:t>sotto il profilo architettonico, ambientale, paesaggistico, agronomico e forestale, storico-artistico, co</w:t>
            </w:r>
            <w:r>
              <w:rPr>
                <w:rFonts w:ascii="Arial" w:hAnsi="Arial" w:cs="DecimaWE Rg"/>
                <w:color w:val="000000"/>
                <w:sz w:val="20"/>
                <w:szCs w:val="20"/>
              </w:rPr>
              <w:t>nservativo, nonché tecnologico:</w:t>
            </w:r>
          </w:p>
          <w:p w:rsidR="004C3ACE" w:rsidRDefault="004C3ACE" w:rsidP="00AF4196">
            <w:pPr>
              <w:widowControl w:val="0"/>
              <w:autoSpaceDE w:val="0"/>
              <w:autoSpaceDN w:val="0"/>
              <w:adjustRightInd w:val="0"/>
              <w:spacing w:before="60" w:after="60"/>
              <w:jc w:val="both"/>
              <w:rPr>
                <w:rFonts w:ascii="Arial" w:hAnsi="Arial" w:cs="DecimaWE Rg"/>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color w:val="000000"/>
                <w:sz w:val="20"/>
                <w:szCs w:val="20"/>
              </w:rPr>
              <w:t xml:space="preserve">ricorso a professionalità interne </w:t>
            </w:r>
            <w:r w:rsidRPr="00AF4196">
              <w:rPr>
                <w:rFonts w:ascii="Arial" w:hAnsi="Arial" w:cs="DecimaWE Rg"/>
                <w:color w:val="000000"/>
                <w:sz w:val="20"/>
                <w:szCs w:val="20"/>
              </w:rPr>
              <w:t>in possesso di idonea com</w:t>
            </w:r>
            <w:r>
              <w:rPr>
                <w:rFonts w:ascii="Arial" w:hAnsi="Arial" w:cs="DecimaWE Rg"/>
                <w:color w:val="000000"/>
                <w:sz w:val="20"/>
                <w:szCs w:val="20"/>
              </w:rPr>
              <w:t>petenza nelle materie oggetto progetto</w:t>
            </w:r>
          </w:p>
          <w:p w:rsidR="004C3ACE" w:rsidRPr="008F0F52" w:rsidRDefault="004C3ACE" w:rsidP="00AF4196">
            <w:pPr>
              <w:widowControl w:val="0"/>
              <w:autoSpaceDE w:val="0"/>
              <w:autoSpaceDN w:val="0"/>
              <w:adjustRightInd w:val="0"/>
              <w:spacing w:before="60" w:after="60"/>
              <w:jc w:val="both"/>
              <w:rPr>
                <w:rFonts w:ascii="Arial" w:hAnsi="Arial" w:cs="DecimaWE Rg"/>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color w:val="000000"/>
                <w:sz w:val="20"/>
                <w:szCs w:val="20"/>
              </w:rPr>
              <w:t>utilizz</w:t>
            </w:r>
            <w:r w:rsidRPr="00AF4196">
              <w:rPr>
                <w:rFonts w:ascii="Arial" w:hAnsi="Arial" w:cs="DecimaWE Rg"/>
                <w:color w:val="000000"/>
                <w:sz w:val="20"/>
                <w:szCs w:val="20"/>
              </w:rPr>
              <w:t xml:space="preserve">o </w:t>
            </w:r>
            <w:r>
              <w:rPr>
                <w:rFonts w:ascii="Arial" w:hAnsi="Arial" w:cs="DecimaWE Rg"/>
                <w:color w:val="000000"/>
                <w:sz w:val="20"/>
                <w:szCs w:val="20"/>
              </w:rPr>
              <w:t>del</w:t>
            </w:r>
            <w:r w:rsidRPr="00AF4196">
              <w:rPr>
                <w:rFonts w:ascii="Arial" w:hAnsi="Arial" w:cs="DecimaWE Rg"/>
                <w:color w:val="000000"/>
                <w:sz w:val="20"/>
                <w:szCs w:val="20"/>
              </w:rPr>
              <w:t>la procedura del concorso di progettazione o del concorso di idee</w:t>
            </w:r>
          </w:p>
        </w:tc>
        <w:tc>
          <w:tcPr>
            <w:tcW w:w="1855"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Art. 23 c. 2</w:t>
            </w:r>
          </w:p>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DPCM 10.5.2018, n. 76 “Reg. recante modalità di svolgimento, tipologie e soglie dimensionali delle opere sottoposte a dibattito pubblico”</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837F66">
            <w:pPr>
              <w:spacing w:before="60" w:after="0"/>
              <w:jc w:val="both"/>
              <w:rPr>
                <w:rFonts w:ascii="Arial" w:hAnsi="Arial" w:cs="DecimaWE Rg"/>
                <w:color w:val="000000"/>
                <w:sz w:val="20"/>
                <w:szCs w:val="20"/>
              </w:rPr>
            </w:pPr>
          </w:p>
        </w:tc>
      </w:tr>
      <w:tr w:rsidR="004C3ACE" w:rsidRPr="008F0F52" w:rsidTr="004C3ACE">
        <w:trPr>
          <w:trHeight w:val="271"/>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A1.2</w:t>
            </w:r>
          </w:p>
        </w:tc>
        <w:tc>
          <w:tcPr>
            <w:tcW w:w="9060" w:type="dxa"/>
            <w:tcBorders>
              <w:top w:val="single" w:sz="6" w:space="0" w:color="auto"/>
              <w:left w:val="single" w:sz="6" w:space="0" w:color="auto"/>
              <w:bottom w:val="single" w:sz="6" w:space="0" w:color="auto"/>
              <w:right w:val="nil"/>
            </w:tcBorders>
          </w:tcPr>
          <w:p w:rsidR="004C3ACE" w:rsidRDefault="004C3ACE" w:rsidP="00AF4196">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Non si tratta di lavori di particolare rilevanza </w:t>
            </w:r>
            <w:r w:rsidRPr="00AF4196">
              <w:rPr>
                <w:rFonts w:ascii="Arial" w:hAnsi="Arial" w:cs="DecimaWE Rg"/>
                <w:color w:val="000000"/>
                <w:sz w:val="20"/>
                <w:szCs w:val="20"/>
              </w:rPr>
              <w:t>sotto il profilo architettonico, ambientale, paesaggistico, agronomico e forestale, storico-artistico, co</w:t>
            </w:r>
            <w:r>
              <w:rPr>
                <w:rFonts w:ascii="Arial" w:hAnsi="Arial" w:cs="DecimaWE Rg"/>
                <w:color w:val="000000"/>
                <w:sz w:val="20"/>
                <w:szCs w:val="20"/>
              </w:rPr>
              <w:t>nservativo, nonché tecnologico:</w:t>
            </w:r>
          </w:p>
          <w:p w:rsidR="004C3ACE" w:rsidRDefault="004C3ACE" w:rsidP="00AF4196">
            <w:pPr>
              <w:widowControl w:val="0"/>
              <w:autoSpaceDE w:val="0"/>
              <w:autoSpaceDN w:val="0"/>
              <w:adjustRightInd w:val="0"/>
              <w:spacing w:before="60" w:after="60"/>
              <w:jc w:val="both"/>
              <w:rPr>
                <w:rFonts w:ascii="Arial" w:hAnsi="Arial" w:cs="DecimaWE Rg"/>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color w:val="000000"/>
                <w:sz w:val="20"/>
                <w:szCs w:val="20"/>
              </w:rPr>
              <w:t xml:space="preserve">ricorso a </w:t>
            </w:r>
            <w:r w:rsidRPr="00AF4196">
              <w:rPr>
                <w:rFonts w:ascii="Arial" w:hAnsi="Arial" w:cs="DecimaWE Rg"/>
                <w:color w:val="000000"/>
                <w:sz w:val="20"/>
                <w:szCs w:val="20"/>
              </w:rPr>
              <w:t>uffici tecnici delle stazioni appaltanti</w:t>
            </w:r>
            <w:r>
              <w:rPr>
                <w:rFonts w:ascii="Arial" w:hAnsi="Arial" w:cs="DecimaWE Rg"/>
                <w:color w:val="000000"/>
                <w:sz w:val="20"/>
                <w:szCs w:val="20"/>
              </w:rPr>
              <w:t xml:space="preserve"> (progettazione interna)</w:t>
            </w:r>
          </w:p>
          <w:p w:rsidR="004C3ACE" w:rsidRDefault="004C3ACE" w:rsidP="00AF4196">
            <w:pPr>
              <w:widowControl w:val="0"/>
              <w:autoSpaceDE w:val="0"/>
              <w:autoSpaceDN w:val="0"/>
              <w:adjustRightInd w:val="0"/>
              <w:spacing w:before="60" w:after="60"/>
              <w:jc w:val="both"/>
              <w:rPr>
                <w:rFonts w:ascii="Arial" w:hAnsi="Arial" w:cs="DecimaWE Rg"/>
                <w:color w:val="000000"/>
                <w:sz w:val="20"/>
                <w:szCs w:val="20"/>
              </w:rPr>
            </w:pPr>
            <w:r w:rsidRPr="004B5D77">
              <w:rPr>
                <w:rFonts w:ascii="Arial" w:hAnsi="Arial"/>
                <w:sz w:val="22"/>
                <w:szCs w:val="22"/>
              </w:rPr>
              <w:lastRenderedPageBreak/>
              <w:t>□</w:t>
            </w:r>
            <w:r>
              <w:rPr>
                <w:rFonts w:ascii="Arial" w:hAnsi="Arial"/>
                <w:sz w:val="22"/>
                <w:szCs w:val="22"/>
              </w:rPr>
              <w:t xml:space="preserve"> </w:t>
            </w:r>
            <w:r>
              <w:rPr>
                <w:rFonts w:ascii="Arial" w:hAnsi="Arial" w:cs="DecimaWE Rg"/>
                <w:color w:val="000000"/>
                <w:sz w:val="20"/>
                <w:szCs w:val="20"/>
              </w:rPr>
              <w:t xml:space="preserve">ricorso a </w:t>
            </w:r>
            <w:r w:rsidRPr="005B0EBA">
              <w:rPr>
                <w:rFonts w:ascii="Arial" w:hAnsi="Arial" w:cs="DecimaWE Rg"/>
                <w:color w:val="000000"/>
                <w:sz w:val="20"/>
                <w:szCs w:val="20"/>
              </w:rPr>
              <w:t>uffici consortili di progettazione e di direzione dei lavori</w:t>
            </w:r>
          </w:p>
          <w:p w:rsidR="004C3ACE" w:rsidRDefault="004C3ACE" w:rsidP="00AF4196">
            <w:pPr>
              <w:widowControl w:val="0"/>
              <w:autoSpaceDE w:val="0"/>
              <w:autoSpaceDN w:val="0"/>
              <w:adjustRightInd w:val="0"/>
              <w:spacing w:before="60" w:after="60"/>
              <w:jc w:val="both"/>
              <w:rPr>
                <w:rFonts w:ascii="Arial" w:hAnsi="Arial" w:cs="DecimaWE Rg"/>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color w:val="000000"/>
                <w:sz w:val="20"/>
                <w:szCs w:val="20"/>
              </w:rPr>
              <w:t xml:space="preserve">ricorso a </w:t>
            </w:r>
            <w:r w:rsidRPr="005B0EBA">
              <w:rPr>
                <w:rFonts w:ascii="Arial" w:hAnsi="Arial" w:cs="DecimaWE Rg"/>
                <w:color w:val="000000"/>
                <w:sz w:val="20"/>
                <w:szCs w:val="20"/>
              </w:rPr>
              <w:t>organismi di altre pubbliche amministrazioni</w:t>
            </w:r>
            <w:r>
              <w:rPr>
                <w:rFonts w:ascii="Arial" w:hAnsi="Arial" w:cs="DecimaWE Rg"/>
                <w:color w:val="000000"/>
                <w:sz w:val="20"/>
                <w:szCs w:val="20"/>
              </w:rPr>
              <w:t xml:space="preserve"> (per legge)</w:t>
            </w:r>
          </w:p>
          <w:p w:rsidR="004C3ACE" w:rsidRDefault="004C3ACE" w:rsidP="003E36CD">
            <w:pPr>
              <w:widowControl w:val="0"/>
              <w:autoSpaceDE w:val="0"/>
              <w:autoSpaceDN w:val="0"/>
              <w:adjustRightInd w:val="0"/>
              <w:spacing w:before="60" w:after="60"/>
              <w:jc w:val="both"/>
              <w:rPr>
                <w:rFonts w:ascii="Arial" w:hAnsi="Arial" w:cs="DecimaWE Rg"/>
                <w:color w:val="000000"/>
                <w:sz w:val="20"/>
                <w:szCs w:val="20"/>
              </w:rPr>
            </w:pPr>
            <w:r w:rsidRPr="004B5D77">
              <w:rPr>
                <w:rFonts w:ascii="Arial" w:hAnsi="Arial"/>
                <w:sz w:val="22"/>
                <w:szCs w:val="22"/>
              </w:rPr>
              <w:t>□</w:t>
            </w:r>
            <w:r>
              <w:rPr>
                <w:rFonts w:ascii="Arial" w:hAnsi="Arial"/>
                <w:sz w:val="22"/>
                <w:szCs w:val="22"/>
              </w:rPr>
              <w:t xml:space="preserve"> </w:t>
            </w:r>
            <w:r>
              <w:rPr>
                <w:rFonts w:ascii="Arial" w:hAnsi="Arial" w:cs="DecimaWE Rg"/>
                <w:color w:val="000000"/>
                <w:sz w:val="20"/>
                <w:szCs w:val="20"/>
              </w:rPr>
              <w:t xml:space="preserve">ricorso a soggetti esterni </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lastRenderedPageBreak/>
              <w:t>Art. 24 c. 1</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837F66">
            <w:pPr>
              <w:spacing w:before="60" w:after="0"/>
              <w:jc w:val="both"/>
              <w:rPr>
                <w:rFonts w:ascii="Arial" w:hAnsi="Arial" w:cs="DecimaWE Rg"/>
                <w:color w:val="000000"/>
                <w:sz w:val="20"/>
                <w:szCs w:val="20"/>
              </w:rPr>
            </w:pPr>
          </w:p>
        </w:tc>
      </w:tr>
      <w:tr w:rsidR="004C3ACE" w:rsidRPr="008F0F52" w:rsidTr="004C3ACE">
        <w:trPr>
          <w:trHeight w:val="271"/>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A1.3</w:t>
            </w:r>
          </w:p>
        </w:tc>
        <w:tc>
          <w:tcPr>
            <w:tcW w:w="9060" w:type="dxa"/>
            <w:tcBorders>
              <w:top w:val="single" w:sz="6" w:space="0" w:color="auto"/>
              <w:left w:val="single" w:sz="6" w:space="0" w:color="auto"/>
              <w:bottom w:val="single" w:sz="6" w:space="0" w:color="auto"/>
              <w:right w:val="nil"/>
            </w:tcBorders>
          </w:tcPr>
          <w:p w:rsidR="004C3ACE" w:rsidRDefault="004C3ACE" w:rsidP="00003014">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Verifica </w:t>
            </w:r>
            <w:r w:rsidRPr="005B0EBA">
              <w:rPr>
                <w:rFonts w:ascii="Arial" w:hAnsi="Arial" w:cs="DecimaWE Rg"/>
                <w:color w:val="000000"/>
                <w:sz w:val="20"/>
                <w:szCs w:val="20"/>
              </w:rPr>
              <w:t>caratteristiche, requisiti e</w:t>
            </w:r>
            <w:r>
              <w:rPr>
                <w:rFonts w:ascii="Arial" w:hAnsi="Arial" w:cs="DecimaWE Rg"/>
                <w:color w:val="000000"/>
                <w:sz w:val="20"/>
                <w:szCs w:val="20"/>
              </w:rPr>
              <w:t>d elaborati previsti dal</w:t>
            </w:r>
            <w:r w:rsidRPr="005B0EBA">
              <w:rPr>
                <w:rFonts w:ascii="Arial" w:hAnsi="Arial" w:cs="DecimaWE Rg"/>
                <w:color w:val="000000"/>
                <w:sz w:val="20"/>
                <w:szCs w:val="20"/>
              </w:rPr>
              <w:t xml:space="preserve"> livello di progettazione richiesto</w:t>
            </w:r>
            <w:r>
              <w:t xml:space="preserve"> </w:t>
            </w:r>
            <w:r>
              <w:rPr>
                <w:rFonts w:ascii="Arial" w:hAnsi="Arial" w:cs="DecimaWE Rg"/>
                <w:color w:val="000000"/>
                <w:sz w:val="20"/>
                <w:szCs w:val="20"/>
              </w:rPr>
              <w:t>(</w:t>
            </w:r>
            <w:r w:rsidRPr="005B0EBA">
              <w:rPr>
                <w:rFonts w:ascii="Arial" w:hAnsi="Arial" w:cs="DecimaWE Rg"/>
                <w:color w:val="000000"/>
                <w:sz w:val="20"/>
                <w:szCs w:val="20"/>
              </w:rPr>
              <w:t>fattibilità tecnica ed econo</w:t>
            </w:r>
            <w:r>
              <w:rPr>
                <w:rFonts w:ascii="Arial" w:hAnsi="Arial" w:cs="DecimaWE Rg"/>
                <w:color w:val="000000"/>
                <w:sz w:val="20"/>
                <w:szCs w:val="20"/>
              </w:rPr>
              <w:t xml:space="preserve">mica, definitiva ed esecutiva) </w:t>
            </w:r>
            <w:r w:rsidRPr="002E0534">
              <w:rPr>
                <w:rFonts w:ascii="Arial" w:hAnsi="Arial" w:cs="DecimaWE Rg"/>
                <w:sz w:val="20"/>
                <w:szCs w:val="20"/>
              </w:rPr>
              <w:t xml:space="preserve">contenuti art. 23 c. 3 - in attesa Decreto MIT </w:t>
            </w:r>
            <w:r w:rsidRPr="00F15B2A">
              <w:rPr>
                <w:rFonts w:ascii="Arial" w:hAnsi="Arial" w:cs="DecimaWE Rg"/>
                <w:color w:val="000000"/>
                <w:sz w:val="20"/>
                <w:szCs w:val="20"/>
              </w:rPr>
              <w:t>– art. 216 c. 4)</w:t>
            </w:r>
            <w:r>
              <w:rPr>
                <w:rFonts w:ascii="Arial" w:hAnsi="Arial" w:cs="DecimaWE Rg"/>
                <w:color w:val="000000"/>
                <w:sz w:val="20"/>
                <w:szCs w:val="20"/>
              </w:rPr>
              <w:t>specificazione costi della manodopera e oneri della sicurezza  ( art.23 co 16)</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Art. 23 c. 1 e 3</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837F66">
            <w:pPr>
              <w:spacing w:before="60" w:after="0"/>
              <w:jc w:val="both"/>
              <w:rPr>
                <w:rFonts w:ascii="Arial" w:hAnsi="Arial" w:cs="DecimaWE Rg"/>
                <w:color w:val="000000"/>
                <w:sz w:val="20"/>
                <w:szCs w:val="20"/>
              </w:rPr>
            </w:pPr>
          </w:p>
        </w:tc>
      </w:tr>
      <w:tr w:rsidR="004C3ACE" w:rsidRPr="008F0F52" w:rsidTr="004C3ACE">
        <w:trPr>
          <w:trHeight w:val="298"/>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A1.4</w:t>
            </w:r>
          </w:p>
        </w:tc>
        <w:tc>
          <w:tcPr>
            <w:tcW w:w="9060" w:type="dxa"/>
            <w:tcBorders>
              <w:top w:val="single" w:sz="6" w:space="0" w:color="auto"/>
              <w:left w:val="single" w:sz="6" w:space="0" w:color="auto"/>
              <w:bottom w:val="single" w:sz="6" w:space="0" w:color="auto"/>
              <w:right w:val="nil"/>
            </w:tcBorders>
          </w:tcPr>
          <w:p w:rsidR="004C3ACE" w:rsidRDefault="004C3ACE" w:rsidP="00F15B2A">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Trattasi di </w:t>
            </w:r>
            <w:r w:rsidRPr="00F15B2A">
              <w:rPr>
                <w:rFonts w:ascii="Arial" w:hAnsi="Arial" w:cs="DecimaWE Rg"/>
                <w:color w:val="000000"/>
                <w:sz w:val="20"/>
                <w:szCs w:val="20"/>
              </w:rPr>
              <w:t xml:space="preserve">progettazione semplificata </w:t>
            </w:r>
            <w:r>
              <w:rPr>
                <w:rFonts w:ascii="Arial" w:hAnsi="Arial" w:cs="DecimaWE Rg"/>
                <w:color w:val="000000"/>
                <w:sz w:val="20"/>
                <w:szCs w:val="20"/>
              </w:rPr>
              <w:t>per</w:t>
            </w:r>
            <w:r w:rsidRPr="00F15B2A">
              <w:rPr>
                <w:rFonts w:ascii="Arial" w:hAnsi="Arial" w:cs="DecimaWE Rg"/>
                <w:color w:val="000000"/>
                <w:sz w:val="20"/>
                <w:szCs w:val="20"/>
              </w:rPr>
              <w:t xml:space="preserve"> interventi di manutenzione ordinaria fino a un importo di 2.500.000 euro</w:t>
            </w:r>
            <w:r>
              <w:rPr>
                <w:rFonts w:ascii="Arial" w:hAnsi="Arial" w:cs="DecimaWE Rg"/>
                <w:color w:val="000000"/>
                <w:sz w:val="20"/>
                <w:szCs w:val="20"/>
              </w:rPr>
              <w:t xml:space="preserve"> (in attesa  Decreto MIT)</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Art. 23 c. 3bis</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837F66">
            <w:pPr>
              <w:spacing w:before="60" w:after="0"/>
              <w:jc w:val="both"/>
              <w:rPr>
                <w:rFonts w:ascii="Arial" w:hAnsi="Arial" w:cs="DecimaWE Rg"/>
                <w:color w:val="000000"/>
                <w:sz w:val="20"/>
                <w:szCs w:val="20"/>
              </w:rPr>
            </w:pPr>
          </w:p>
        </w:tc>
      </w:tr>
      <w:tr w:rsidR="004C3ACE" w:rsidRPr="008F0F52" w:rsidTr="004C3ACE">
        <w:trPr>
          <w:trHeight w:val="298"/>
        </w:trPr>
        <w:tc>
          <w:tcPr>
            <w:tcW w:w="792"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A1.5</w:t>
            </w:r>
          </w:p>
        </w:tc>
        <w:tc>
          <w:tcPr>
            <w:tcW w:w="9060" w:type="dxa"/>
            <w:tcBorders>
              <w:top w:val="single" w:sz="6" w:space="0" w:color="auto"/>
              <w:left w:val="single" w:sz="6" w:space="0" w:color="auto"/>
              <w:bottom w:val="single" w:sz="6" w:space="0" w:color="auto"/>
              <w:right w:val="nil"/>
            </w:tcBorders>
          </w:tcPr>
          <w:p w:rsidR="004C3ACE" w:rsidRDefault="004C3ACE" w:rsidP="00EE135A">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E’ stata effettuata la v</w:t>
            </w:r>
            <w:r w:rsidRPr="00EE135A">
              <w:rPr>
                <w:rFonts w:ascii="Arial" w:hAnsi="Arial" w:cs="DecimaWE Rg"/>
                <w:color w:val="000000"/>
                <w:sz w:val="20"/>
                <w:szCs w:val="20"/>
              </w:rPr>
              <w:t>erifica preven</w:t>
            </w:r>
            <w:r>
              <w:rPr>
                <w:rFonts w:ascii="Arial" w:hAnsi="Arial" w:cs="DecimaWE Rg"/>
                <w:color w:val="000000"/>
                <w:sz w:val="20"/>
                <w:szCs w:val="20"/>
              </w:rPr>
              <w:t xml:space="preserve">tiva dell’interesse archeologico (invio </w:t>
            </w:r>
            <w:r w:rsidRPr="00EE135A">
              <w:rPr>
                <w:rFonts w:ascii="Arial" w:hAnsi="Arial" w:cs="DecimaWE Rg"/>
                <w:color w:val="000000"/>
                <w:sz w:val="20"/>
                <w:szCs w:val="20"/>
              </w:rPr>
              <w:t xml:space="preserve">al soprintendente territorialmente competente, prima dell’approvazione, </w:t>
            </w:r>
            <w:r>
              <w:rPr>
                <w:rFonts w:ascii="Arial" w:hAnsi="Arial" w:cs="DecimaWE Rg"/>
                <w:color w:val="000000"/>
                <w:sz w:val="20"/>
                <w:szCs w:val="20"/>
              </w:rPr>
              <w:t xml:space="preserve">della </w:t>
            </w:r>
            <w:r w:rsidRPr="00EE135A">
              <w:rPr>
                <w:rFonts w:ascii="Arial" w:hAnsi="Arial" w:cs="DecimaWE Rg"/>
                <w:color w:val="000000"/>
                <w:sz w:val="20"/>
                <w:szCs w:val="20"/>
              </w:rPr>
              <w:t>copia del progetto di fattibilità dell’intervento o di uno stralcio di esso sufficiente ai fini archeologici</w:t>
            </w:r>
            <w:r>
              <w:rPr>
                <w:rFonts w:ascii="Arial" w:hAnsi="Arial" w:cs="DecimaWE Rg"/>
                <w:color w:val="000000"/>
                <w:sz w:val="20"/>
                <w:szCs w:val="20"/>
              </w:rPr>
              <w:t>)</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Art. 25</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837F66">
            <w:pPr>
              <w:spacing w:before="60" w:after="0"/>
              <w:jc w:val="both"/>
              <w:rPr>
                <w:rFonts w:ascii="Arial" w:hAnsi="Arial" w:cs="DecimaWE Rg"/>
                <w:color w:val="000000"/>
                <w:sz w:val="20"/>
                <w:szCs w:val="20"/>
              </w:rPr>
            </w:pPr>
          </w:p>
        </w:tc>
      </w:tr>
      <w:tr w:rsidR="004C3ACE" w:rsidRPr="008F0F52" w:rsidTr="004C3ACE">
        <w:trPr>
          <w:trHeight w:val="298"/>
        </w:trPr>
        <w:tc>
          <w:tcPr>
            <w:tcW w:w="792"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A1.6</w:t>
            </w:r>
          </w:p>
        </w:tc>
        <w:tc>
          <w:tcPr>
            <w:tcW w:w="9060" w:type="dxa"/>
            <w:tcBorders>
              <w:top w:val="single" w:sz="6" w:space="0" w:color="auto"/>
              <w:left w:val="single" w:sz="6" w:space="0" w:color="auto"/>
              <w:bottom w:val="single" w:sz="6" w:space="0" w:color="auto"/>
              <w:right w:val="nil"/>
            </w:tcBorders>
          </w:tcPr>
          <w:p w:rsidR="004C3ACE" w:rsidRDefault="004C3ACE" w:rsidP="00837F66">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E’ stata effettuata la v</w:t>
            </w:r>
            <w:r w:rsidRPr="00EE135A">
              <w:rPr>
                <w:rFonts w:ascii="Arial" w:hAnsi="Arial" w:cs="DecimaWE Rg"/>
                <w:color w:val="000000"/>
                <w:sz w:val="20"/>
                <w:szCs w:val="20"/>
              </w:rPr>
              <w:t>erifica preventiva della progettazione</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r>
              <w:rPr>
                <w:rFonts w:ascii="Arial" w:hAnsi="Arial" w:cs="DecimaWE Rg"/>
                <w:color w:val="000000"/>
                <w:sz w:val="20"/>
                <w:szCs w:val="20"/>
              </w:rPr>
              <w:t>Art. 26</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before="60" w:after="0"/>
              <w:jc w:val="both"/>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0B313B" w:rsidRDefault="004C3ACE" w:rsidP="00837F66">
            <w:pPr>
              <w:spacing w:before="60" w:after="0"/>
              <w:jc w:val="both"/>
              <w:rPr>
                <w:rFonts w:ascii="Arial" w:hAnsi="Arial" w:cs="DecimaWE Rg"/>
                <w:color w:val="000000"/>
                <w:sz w:val="20"/>
                <w:szCs w:val="20"/>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A1.7</w:t>
            </w:r>
          </w:p>
        </w:tc>
        <w:tc>
          <w:tcPr>
            <w:tcW w:w="9060" w:type="dxa"/>
            <w:tcBorders>
              <w:top w:val="single" w:sz="6" w:space="0" w:color="auto"/>
              <w:left w:val="single" w:sz="6" w:space="0" w:color="auto"/>
              <w:bottom w:val="single" w:sz="6" w:space="0" w:color="auto"/>
              <w:right w:val="nil"/>
            </w:tcBorders>
          </w:tcPr>
          <w:p w:rsidR="004C3ACE" w:rsidRPr="008F0F52" w:rsidRDefault="004C3ACE" w:rsidP="00C371FF">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E’ stata effettuata l</w:t>
            </w:r>
            <w:r w:rsidRPr="00EE135A">
              <w:rPr>
                <w:rFonts w:ascii="Arial" w:hAnsi="Arial" w:cs="DecimaWE Rg"/>
                <w:color w:val="000000"/>
                <w:sz w:val="20"/>
                <w:szCs w:val="20"/>
              </w:rPr>
              <w:t>a validazione del pr</w:t>
            </w:r>
            <w:r>
              <w:rPr>
                <w:rFonts w:ascii="Arial" w:hAnsi="Arial" w:cs="DecimaWE Rg"/>
                <w:color w:val="000000"/>
                <w:sz w:val="20"/>
                <w:szCs w:val="20"/>
              </w:rPr>
              <w:t>ogetto posto a base di gara (</w:t>
            </w:r>
            <w:r w:rsidRPr="00EE135A">
              <w:rPr>
                <w:rFonts w:ascii="Arial" w:hAnsi="Arial" w:cs="DecimaWE Rg"/>
                <w:color w:val="000000"/>
                <w:sz w:val="20"/>
                <w:szCs w:val="20"/>
              </w:rPr>
              <w:t xml:space="preserve">atto formale che riporta gli esiti </w:t>
            </w:r>
            <w:r>
              <w:rPr>
                <w:rFonts w:ascii="Arial" w:hAnsi="Arial" w:cs="DecimaWE Rg"/>
                <w:color w:val="000000"/>
                <w:sz w:val="20"/>
                <w:szCs w:val="20"/>
              </w:rPr>
              <w:t>della verifica),</w:t>
            </w:r>
            <w:r w:rsidRPr="00EE135A">
              <w:rPr>
                <w:rFonts w:ascii="Arial" w:hAnsi="Arial" w:cs="DecimaWE Rg"/>
                <w:color w:val="000000"/>
                <w:sz w:val="20"/>
                <w:szCs w:val="20"/>
              </w:rPr>
              <w:t xml:space="preserve"> sottoscritta dal responsabile </w:t>
            </w:r>
            <w:r>
              <w:rPr>
                <w:rFonts w:ascii="Arial" w:hAnsi="Arial" w:cs="DecimaWE Rg"/>
                <w:color w:val="000000"/>
                <w:sz w:val="20"/>
                <w:szCs w:val="20"/>
              </w:rPr>
              <w:t xml:space="preserve">unico </w:t>
            </w:r>
            <w:r w:rsidRPr="00EE135A">
              <w:rPr>
                <w:rFonts w:ascii="Arial" w:hAnsi="Arial" w:cs="DecimaWE Rg"/>
                <w:color w:val="000000"/>
                <w:sz w:val="20"/>
                <w:szCs w:val="20"/>
              </w:rPr>
              <w:t>del procedimento</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Art. 26 c. 8</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A1.8</w:t>
            </w:r>
          </w:p>
        </w:tc>
        <w:tc>
          <w:tcPr>
            <w:tcW w:w="9060" w:type="dxa"/>
            <w:tcBorders>
              <w:top w:val="single" w:sz="6" w:space="0" w:color="auto"/>
              <w:left w:val="single" w:sz="6" w:space="0" w:color="auto"/>
              <w:bottom w:val="single" w:sz="6" w:space="0" w:color="auto"/>
              <w:right w:val="nil"/>
            </w:tcBorders>
          </w:tcPr>
          <w:p w:rsidR="004C3ACE" w:rsidRPr="008F0F52" w:rsidRDefault="004C3ACE" w:rsidP="00C371FF">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E’ stata effettuata la p</w:t>
            </w:r>
            <w:r w:rsidRPr="00EE135A">
              <w:rPr>
                <w:rFonts w:ascii="Arial" w:hAnsi="Arial" w:cs="DecimaWE Rg"/>
                <w:color w:val="000000"/>
                <w:sz w:val="20"/>
                <w:szCs w:val="20"/>
              </w:rPr>
              <w:t>rocedur</w:t>
            </w:r>
            <w:r>
              <w:rPr>
                <w:rFonts w:ascii="Arial" w:hAnsi="Arial" w:cs="DecimaWE Rg"/>
                <w:color w:val="000000"/>
                <w:sz w:val="20"/>
                <w:szCs w:val="20"/>
              </w:rPr>
              <w:t>a</w:t>
            </w:r>
            <w:r w:rsidRPr="00EE135A">
              <w:rPr>
                <w:rFonts w:ascii="Arial" w:hAnsi="Arial" w:cs="DecimaWE Rg"/>
                <w:color w:val="000000"/>
                <w:sz w:val="20"/>
                <w:szCs w:val="20"/>
              </w:rPr>
              <w:t xml:space="preserve"> di approvazione de</w:t>
            </w:r>
            <w:r>
              <w:rPr>
                <w:rFonts w:ascii="Arial" w:hAnsi="Arial" w:cs="DecimaWE Rg"/>
                <w:color w:val="000000"/>
                <w:sz w:val="20"/>
                <w:szCs w:val="20"/>
              </w:rPr>
              <w:t xml:space="preserve">l </w:t>
            </w:r>
            <w:r w:rsidRPr="00EE135A">
              <w:rPr>
                <w:rFonts w:ascii="Arial" w:hAnsi="Arial" w:cs="DecimaWE Rg"/>
                <w:color w:val="000000"/>
                <w:sz w:val="20"/>
                <w:szCs w:val="20"/>
              </w:rPr>
              <w:t>progett</w:t>
            </w:r>
            <w:r>
              <w:rPr>
                <w:rFonts w:ascii="Arial" w:hAnsi="Arial" w:cs="DecimaWE Rg"/>
                <w:color w:val="000000"/>
                <w:sz w:val="20"/>
                <w:szCs w:val="20"/>
              </w:rPr>
              <w:t>o</w:t>
            </w:r>
            <w:r w:rsidRPr="00C371FF">
              <w:rPr>
                <w:rFonts w:ascii="Arial" w:hAnsi="Arial" w:cs="DecimaWE Rg"/>
                <w:color w:val="000000"/>
                <w:sz w:val="20"/>
                <w:szCs w:val="20"/>
              </w:rPr>
              <w:t xml:space="preserve"> (conferenza di servizi, fa</w:t>
            </w:r>
            <w:r>
              <w:rPr>
                <w:rFonts w:ascii="Arial" w:hAnsi="Arial" w:cs="DecimaWE Rg"/>
                <w:color w:val="000000"/>
                <w:sz w:val="20"/>
                <w:szCs w:val="20"/>
              </w:rPr>
              <w:t xml:space="preserve">ttibilità, interferenze, ecc.) </w:t>
            </w:r>
          </w:p>
        </w:tc>
        <w:tc>
          <w:tcPr>
            <w:tcW w:w="1855"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after="0"/>
              <w:rPr>
                <w:rFonts w:ascii="Arial" w:hAnsi="Arial" w:cs="DecimaWE Rg"/>
                <w:color w:val="000000"/>
                <w:sz w:val="20"/>
                <w:szCs w:val="20"/>
              </w:rPr>
            </w:pPr>
            <w:r>
              <w:rPr>
                <w:rFonts w:ascii="Arial" w:hAnsi="Arial" w:cs="DecimaWE Rg"/>
                <w:color w:val="000000"/>
                <w:sz w:val="20"/>
                <w:szCs w:val="20"/>
              </w:rPr>
              <w:t>Art. 27</w:t>
            </w:r>
          </w:p>
          <w:p w:rsidR="004C3ACE" w:rsidRPr="008F0F52" w:rsidRDefault="004C3ACE" w:rsidP="00837F66">
            <w:pPr>
              <w:widowControl w:val="0"/>
              <w:autoSpaceDE w:val="0"/>
              <w:autoSpaceDN w:val="0"/>
              <w:adjustRightInd w:val="0"/>
              <w:spacing w:after="0"/>
              <w:rPr>
                <w:rFonts w:ascii="Arial" w:hAnsi="Arial" w:cs="DecimaWE Rg"/>
                <w:color w:val="000000"/>
                <w:sz w:val="20"/>
                <w:szCs w:val="20"/>
              </w:rPr>
            </w:pPr>
            <w:r>
              <w:rPr>
                <w:rFonts w:ascii="Arial" w:hAnsi="Arial" w:cs="DecimaWE Rg"/>
                <w:color w:val="000000"/>
                <w:sz w:val="20"/>
                <w:szCs w:val="20"/>
              </w:rPr>
              <w:t>Legge 241/1990</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120" w:after="120"/>
              <w:rPr>
                <w:rFonts w:ascii="Arial" w:hAnsi="Arial" w:cs="DecimaWE Rg"/>
                <w:color w:val="000000"/>
                <w:sz w:val="20"/>
                <w:szCs w:val="20"/>
              </w:rPr>
            </w:pPr>
            <w:r>
              <w:rPr>
                <w:rFonts w:ascii="Arial" w:hAnsi="Arial" w:cs="DecimaWE Rg"/>
                <w:color w:val="000000"/>
                <w:sz w:val="20"/>
                <w:szCs w:val="20"/>
              </w:rPr>
              <w:t>A2</w:t>
            </w:r>
          </w:p>
        </w:tc>
        <w:tc>
          <w:tcPr>
            <w:tcW w:w="9060" w:type="dxa"/>
            <w:tcBorders>
              <w:top w:val="single" w:sz="6" w:space="0" w:color="auto"/>
              <w:left w:val="single" w:sz="6" w:space="0" w:color="auto"/>
              <w:bottom w:val="single" w:sz="6" w:space="0" w:color="auto"/>
              <w:right w:val="nil"/>
            </w:tcBorders>
          </w:tcPr>
          <w:p w:rsidR="004C3ACE" w:rsidRPr="008F0F52" w:rsidRDefault="004C3ACE" w:rsidP="00C371FF">
            <w:pPr>
              <w:widowControl w:val="0"/>
              <w:autoSpaceDE w:val="0"/>
              <w:autoSpaceDN w:val="0"/>
              <w:adjustRightInd w:val="0"/>
              <w:spacing w:before="120" w:after="120"/>
              <w:jc w:val="both"/>
              <w:rPr>
                <w:rFonts w:ascii="Arial" w:hAnsi="Arial" w:cs="DecimaWE Rg"/>
                <w:b/>
                <w:color w:val="000000"/>
                <w:sz w:val="20"/>
                <w:szCs w:val="20"/>
              </w:rPr>
            </w:pPr>
            <w:r w:rsidRPr="008F0F52">
              <w:rPr>
                <w:rFonts w:ascii="Arial" w:hAnsi="Arial" w:cs="DecimaWE Rg"/>
                <w:b/>
                <w:color w:val="000000"/>
                <w:sz w:val="20"/>
                <w:szCs w:val="20"/>
              </w:rPr>
              <w:t xml:space="preserve">Appalto </w:t>
            </w:r>
            <w:r>
              <w:rPr>
                <w:rFonts w:ascii="Arial" w:hAnsi="Arial" w:cs="DecimaWE Rg"/>
                <w:b/>
                <w:color w:val="000000"/>
                <w:sz w:val="20"/>
                <w:szCs w:val="20"/>
              </w:rPr>
              <w:t>servizi e forniture</w:t>
            </w:r>
          </w:p>
        </w:tc>
        <w:tc>
          <w:tcPr>
            <w:tcW w:w="1855"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before="60" w:after="6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A2.1</w:t>
            </w:r>
          </w:p>
        </w:tc>
        <w:tc>
          <w:tcPr>
            <w:tcW w:w="9060" w:type="dxa"/>
            <w:tcBorders>
              <w:top w:val="single" w:sz="6" w:space="0" w:color="auto"/>
              <w:left w:val="single" w:sz="6" w:space="0" w:color="auto"/>
              <w:bottom w:val="single" w:sz="6" w:space="0" w:color="auto"/>
              <w:right w:val="nil"/>
            </w:tcBorders>
          </w:tcPr>
          <w:p w:rsidR="004C3ACE" w:rsidRDefault="004C3ACE" w:rsidP="00C371FF">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 xml:space="preserve">Verifica </w:t>
            </w:r>
            <w:r w:rsidRPr="005B0EBA">
              <w:rPr>
                <w:rFonts w:ascii="Arial" w:hAnsi="Arial" w:cs="DecimaWE Rg"/>
                <w:color w:val="000000"/>
                <w:sz w:val="20"/>
                <w:szCs w:val="20"/>
              </w:rPr>
              <w:t>caratteristiche, requisiti e</w:t>
            </w:r>
            <w:r>
              <w:rPr>
                <w:rFonts w:ascii="Arial" w:hAnsi="Arial" w:cs="DecimaWE Rg"/>
                <w:color w:val="000000"/>
                <w:sz w:val="20"/>
                <w:szCs w:val="20"/>
              </w:rPr>
              <w:t>d elaborati previsti dal</w:t>
            </w:r>
            <w:r w:rsidRPr="005B0EBA">
              <w:rPr>
                <w:rFonts w:ascii="Arial" w:hAnsi="Arial" w:cs="DecimaWE Rg"/>
                <w:color w:val="000000"/>
                <w:sz w:val="20"/>
                <w:szCs w:val="20"/>
              </w:rPr>
              <w:t xml:space="preserve"> livello di progettazione richiesto</w:t>
            </w:r>
            <w:r>
              <w:t xml:space="preserve"> </w:t>
            </w:r>
            <w:r>
              <w:rPr>
                <w:rFonts w:ascii="Arial" w:hAnsi="Arial" w:cs="DecimaWE Rg"/>
                <w:color w:val="000000"/>
                <w:sz w:val="20"/>
                <w:szCs w:val="20"/>
              </w:rPr>
              <w:t>(</w:t>
            </w:r>
            <w:r w:rsidRPr="00C371FF">
              <w:rPr>
                <w:rFonts w:ascii="Arial" w:hAnsi="Arial" w:cs="DecimaWE Rg"/>
                <w:color w:val="000000"/>
                <w:sz w:val="20"/>
                <w:szCs w:val="20"/>
              </w:rPr>
              <w:t>di regola, in un unico livello</w:t>
            </w:r>
            <w:r>
              <w:rPr>
                <w:rFonts w:ascii="Arial" w:hAnsi="Arial" w:cs="DecimaWE Rg"/>
                <w:color w:val="000000"/>
                <w:sz w:val="20"/>
                <w:szCs w:val="20"/>
              </w:rPr>
              <w:t>)</w:t>
            </w:r>
          </w:p>
        </w:tc>
        <w:tc>
          <w:tcPr>
            <w:tcW w:w="1855"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after="0"/>
              <w:rPr>
                <w:rFonts w:ascii="Arial" w:hAnsi="Arial" w:cs="DecimaWE Rg"/>
                <w:color w:val="000000"/>
                <w:sz w:val="20"/>
                <w:szCs w:val="20"/>
              </w:rPr>
            </w:pPr>
            <w:r>
              <w:rPr>
                <w:rFonts w:ascii="Arial" w:hAnsi="Arial" w:cs="DecimaWE Rg"/>
                <w:color w:val="000000"/>
                <w:sz w:val="20"/>
                <w:szCs w:val="20"/>
              </w:rPr>
              <w:t>Art. 23 c. 14</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A2.2</w:t>
            </w:r>
          </w:p>
        </w:tc>
        <w:tc>
          <w:tcPr>
            <w:tcW w:w="9060" w:type="dxa"/>
            <w:tcBorders>
              <w:top w:val="single" w:sz="6" w:space="0" w:color="auto"/>
              <w:left w:val="single" w:sz="6" w:space="0" w:color="auto"/>
              <w:bottom w:val="single" w:sz="6" w:space="0" w:color="auto"/>
              <w:right w:val="nil"/>
            </w:tcBorders>
          </w:tcPr>
          <w:p w:rsidR="004C3ACE" w:rsidRDefault="004C3ACE" w:rsidP="00C371FF">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Verifica contenuti del progetto per appalto servizi:</w:t>
            </w:r>
          </w:p>
          <w:p w:rsidR="004C3ACE" w:rsidRDefault="004C3ACE" w:rsidP="002666C0">
            <w:pPr>
              <w:widowControl w:val="0"/>
              <w:numPr>
                <w:ilvl w:val="0"/>
                <w:numId w:val="40"/>
              </w:numPr>
              <w:autoSpaceDE w:val="0"/>
              <w:autoSpaceDN w:val="0"/>
              <w:adjustRightInd w:val="0"/>
              <w:spacing w:before="60" w:after="60"/>
              <w:ind w:left="273" w:hanging="273"/>
              <w:jc w:val="both"/>
              <w:rPr>
                <w:rFonts w:ascii="Arial" w:hAnsi="Arial" w:cs="DecimaWE Rg"/>
                <w:color w:val="000000"/>
                <w:sz w:val="20"/>
                <w:szCs w:val="20"/>
              </w:rPr>
            </w:pPr>
            <w:r w:rsidRPr="002666C0">
              <w:rPr>
                <w:rFonts w:ascii="Arial" w:hAnsi="Arial" w:cs="DecimaWE Rg"/>
                <w:color w:val="000000"/>
                <w:sz w:val="20"/>
                <w:szCs w:val="20"/>
              </w:rPr>
              <w:t>relazione tecnico-illustrativa del contesto in</w:t>
            </w:r>
            <w:r>
              <w:rPr>
                <w:rFonts w:ascii="Arial" w:hAnsi="Arial" w:cs="DecimaWE Rg"/>
                <w:color w:val="000000"/>
                <w:sz w:val="20"/>
                <w:szCs w:val="20"/>
              </w:rPr>
              <w:t xml:space="preserve"> cui è inserito il servizio</w:t>
            </w:r>
          </w:p>
          <w:p w:rsidR="004C3ACE" w:rsidRDefault="004C3ACE" w:rsidP="002666C0">
            <w:pPr>
              <w:widowControl w:val="0"/>
              <w:numPr>
                <w:ilvl w:val="0"/>
                <w:numId w:val="40"/>
              </w:numPr>
              <w:autoSpaceDE w:val="0"/>
              <w:autoSpaceDN w:val="0"/>
              <w:adjustRightInd w:val="0"/>
              <w:spacing w:before="60" w:after="60"/>
              <w:ind w:left="273" w:hanging="273"/>
              <w:jc w:val="both"/>
              <w:rPr>
                <w:rFonts w:ascii="Arial" w:hAnsi="Arial" w:cs="DecimaWE Rg"/>
                <w:color w:val="000000"/>
                <w:sz w:val="20"/>
                <w:szCs w:val="20"/>
              </w:rPr>
            </w:pPr>
            <w:r w:rsidRPr="002666C0">
              <w:rPr>
                <w:rFonts w:ascii="Arial" w:hAnsi="Arial" w:cs="DecimaWE Rg"/>
                <w:color w:val="000000"/>
                <w:sz w:val="20"/>
                <w:szCs w:val="20"/>
              </w:rPr>
              <w:t>indicazioni e disposizioni per la stesura dei documenti inerenti alla sicurezza</w:t>
            </w:r>
          </w:p>
          <w:p w:rsidR="004C3ACE" w:rsidRDefault="004C3ACE" w:rsidP="002666C0">
            <w:pPr>
              <w:widowControl w:val="0"/>
              <w:numPr>
                <w:ilvl w:val="0"/>
                <w:numId w:val="40"/>
              </w:numPr>
              <w:autoSpaceDE w:val="0"/>
              <w:autoSpaceDN w:val="0"/>
              <w:adjustRightInd w:val="0"/>
              <w:spacing w:before="60" w:after="60"/>
              <w:ind w:left="273" w:hanging="273"/>
              <w:jc w:val="both"/>
              <w:rPr>
                <w:rFonts w:ascii="Arial" w:hAnsi="Arial" w:cs="DecimaWE Rg"/>
                <w:color w:val="000000"/>
                <w:sz w:val="20"/>
                <w:szCs w:val="20"/>
              </w:rPr>
            </w:pPr>
            <w:r w:rsidRPr="002666C0">
              <w:rPr>
                <w:rFonts w:ascii="Arial" w:hAnsi="Arial" w:cs="DecimaWE Rg"/>
                <w:color w:val="000000"/>
                <w:sz w:val="20"/>
                <w:szCs w:val="20"/>
              </w:rPr>
              <w:t>calcolo importi con indicazione degli oneri della sicurezza non soggetti a ribasso</w:t>
            </w:r>
          </w:p>
          <w:p w:rsidR="004C3ACE" w:rsidRDefault="004C3ACE" w:rsidP="002666C0">
            <w:pPr>
              <w:widowControl w:val="0"/>
              <w:numPr>
                <w:ilvl w:val="0"/>
                <w:numId w:val="40"/>
              </w:numPr>
              <w:autoSpaceDE w:val="0"/>
              <w:autoSpaceDN w:val="0"/>
              <w:adjustRightInd w:val="0"/>
              <w:spacing w:before="60" w:after="60"/>
              <w:ind w:left="273" w:hanging="273"/>
              <w:jc w:val="both"/>
              <w:rPr>
                <w:rFonts w:ascii="Arial" w:hAnsi="Arial" w:cs="DecimaWE Rg"/>
                <w:color w:val="000000"/>
                <w:sz w:val="20"/>
                <w:szCs w:val="20"/>
              </w:rPr>
            </w:pPr>
            <w:r w:rsidRPr="002666C0">
              <w:rPr>
                <w:rFonts w:ascii="Arial" w:hAnsi="Arial" w:cs="DecimaWE Rg"/>
                <w:color w:val="000000"/>
                <w:sz w:val="20"/>
                <w:szCs w:val="20"/>
              </w:rPr>
              <w:t>prospetto economico degli oneri complessivi</w:t>
            </w:r>
          </w:p>
          <w:p w:rsidR="004C3ACE" w:rsidRDefault="004C3ACE" w:rsidP="002666C0">
            <w:pPr>
              <w:widowControl w:val="0"/>
              <w:numPr>
                <w:ilvl w:val="0"/>
                <w:numId w:val="40"/>
              </w:numPr>
              <w:autoSpaceDE w:val="0"/>
              <w:autoSpaceDN w:val="0"/>
              <w:adjustRightInd w:val="0"/>
              <w:spacing w:before="60" w:after="60"/>
              <w:ind w:left="273" w:hanging="273"/>
              <w:jc w:val="both"/>
              <w:rPr>
                <w:rFonts w:ascii="Arial" w:hAnsi="Arial" w:cs="DecimaWE Rg"/>
                <w:color w:val="000000"/>
                <w:sz w:val="20"/>
                <w:szCs w:val="20"/>
              </w:rPr>
            </w:pPr>
            <w:r w:rsidRPr="002666C0">
              <w:rPr>
                <w:rFonts w:ascii="Arial" w:hAnsi="Arial" w:cs="DecimaWE Rg"/>
                <w:color w:val="000000"/>
                <w:sz w:val="20"/>
                <w:szCs w:val="20"/>
              </w:rPr>
              <w:t>capitolato specia</w:t>
            </w:r>
            <w:r>
              <w:rPr>
                <w:rFonts w:ascii="Arial" w:hAnsi="Arial" w:cs="DecimaWE Rg"/>
                <w:color w:val="000000"/>
                <w:sz w:val="20"/>
                <w:szCs w:val="20"/>
              </w:rPr>
              <w:t>le descrittivo e prestazionale (</w:t>
            </w:r>
            <w:r w:rsidRPr="002666C0">
              <w:rPr>
                <w:rFonts w:ascii="Arial" w:hAnsi="Arial" w:cs="DecimaWE Rg"/>
                <w:color w:val="000000"/>
                <w:sz w:val="20"/>
                <w:szCs w:val="20"/>
              </w:rPr>
              <w:t xml:space="preserve">specifiche tecniche, requisiti minimi </w:t>
            </w:r>
            <w:r>
              <w:rPr>
                <w:rFonts w:ascii="Arial" w:hAnsi="Arial" w:cs="DecimaWE Rg"/>
                <w:color w:val="000000"/>
                <w:sz w:val="20"/>
                <w:szCs w:val="20"/>
              </w:rPr>
              <w:t xml:space="preserve">offerte, </w:t>
            </w:r>
            <w:r w:rsidRPr="002666C0">
              <w:rPr>
                <w:rFonts w:ascii="Arial" w:hAnsi="Arial" w:cs="DecimaWE Rg"/>
                <w:color w:val="000000"/>
                <w:sz w:val="20"/>
                <w:szCs w:val="20"/>
              </w:rPr>
              <w:t>aspetti oggetto di variante migliorativa, i criteri premiali valutazione offerte, altre circostanze</w:t>
            </w:r>
            <w:r>
              <w:rPr>
                <w:rFonts w:ascii="Arial" w:hAnsi="Arial" w:cs="DecimaWE Rg"/>
                <w:color w:val="000000"/>
                <w:sz w:val="20"/>
                <w:szCs w:val="20"/>
              </w:rPr>
              <w:t>)</w:t>
            </w:r>
          </w:p>
        </w:tc>
        <w:tc>
          <w:tcPr>
            <w:tcW w:w="1855"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after="0"/>
              <w:rPr>
                <w:rFonts w:ascii="Arial" w:hAnsi="Arial" w:cs="DecimaWE Rg"/>
                <w:color w:val="000000"/>
                <w:sz w:val="20"/>
                <w:szCs w:val="20"/>
              </w:rPr>
            </w:pPr>
            <w:r>
              <w:rPr>
                <w:rFonts w:ascii="Arial" w:hAnsi="Arial" w:cs="DecimaWE Rg"/>
                <w:color w:val="000000"/>
                <w:sz w:val="20"/>
                <w:szCs w:val="20"/>
              </w:rPr>
              <w:t>Art. 23 c. 15</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A3</w:t>
            </w:r>
          </w:p>
        </w:tc>
        <w:tc>
          <w:tcPr>
            <w:tcW w:w="9060" w:type="dxa"/>
            <w:tcBorders>
              <w:top w:val="single" w:sz="6" w:space="0" w:color="auto"/>
              <w:left w:val="single" w:sz="6" w:space="0" w:color="auto"/>
              <w:bottom w:val="single" w:sz="6" w:space="0" w:color="auto"/>
              <w:right w:val="nil"/>
            </w:tcBorders>
          </w:tcPr>
          <w:p w:rsidR="004C3ACE" w:rsidRPr="002666C0" w:rsidRDefault="004C3ACE" w:rsidP="00C371FF">
            <w:pPr>
              <w:widowControl w:val="0"/>
              <w:autoSpaceDE w:val="0"/>
              <w:autoSpaceDN w:val="0"/>
              <w:adjustRightInd w:val="0"/>
              <w:spacing w:before="60" w:after="60"/>
              <w:jc w:val="both"/>
              <w:rPr>
                <w:rFonts w:ascii="Arial" w:hAnsi="Arial" w:cs="DecimaWE Rg"/>
                <w:b/>
                <w:color w:val="000000"/>
                <w:sz w:val="20"/>
                <w:szCs w:val="20"/>
              </w:rPr>
            </w:pPr>
            <w:r w:rsidRPr="002666C0">
              <w:rPr>
                <w:rFonts w:ascii="Arial" w:hAnsi="Arial" w:cs="DecimaWE Rg"/>
                <w:b/>
                <w:color w:val="000000"/>
                <w:sz w:val="20"/>
                <w:szCs w:val="20"/>
              </w:rPr>
              <w:t>Incentivi per funzioni tecniche</w:t>
            </w:r>
          </w:p>
        </w:tc>
        <w:tc>
          <w:tcPr>
            <w:tcW w:w="1855" w:type="dxa"/>
            <w:tcBorders>
              <w:top w:val="single" w:sz="6" w:space="0" w:color="auto"/>
              <w:left w:val="single" w:sz="6" w:space="0" w:color="auto"/>
              <w:bottom w:val="single" w:sz="6" w:space="0" w:color="auto"/>
              <w:right w:val="single" w:sz="6" w:space="0" w:color="auto"/>
            </w:tcBorders>
          </w:tcPr>
          <w:p w:rsidR="004C3ACE" w:rsidRPr="002E0534" w:rsidRDefault="004C3ACE" w:rsidP="00837F66">
            <w:pPr>
              <w:widowControl w:val="0"/>
              <w:autoSpaceDE w:val="0"/>
              <w:autoSpaceDN w:val="0"/>
              <w:adjustRightInd w:val="0"/>
              <w:spacing w:after="0"/>
              <w:rPr>
                <w:rFonts w:ascii="Arial" w:hAnsi="Arial" w:cs="DecimaWE Rg"/>
                <w:color w:val="000000"/>
                <w:sz w:val="20"/>
                <w:szCs w:val="20"/>
                <w:lang w:val="en-US"/>
              </w:rPr>
            </w:pPr>
            <w:r w:rsidRPr="002E0534">
              <w:rPr>
                <w:rFonts w:ascii="Arial" w:hAnsi="Arial" w:cs="DecimaWE Rg"/>
                <w:color w:val="000000"/>
                <w:sz w:val="20"/>
                <w:szCs w:val="20"/>
                <w:lang w:val="en-US"/>
              </w:rPr>
              <w:t>Art. 113</w:t>
            </w:r>
            <w:r w:rsidRPr="002E0534">
              <w:rPr>
                <w:lang w:val="en-US"/>
              </w:rPr>
              <w:t xml:space="preserve"> </w:t>
            </w:r>
            <w:r w:rsidRPr="002E0534">
              <w:rPr>
                <w:rFonts w:ascii="Arial" w:hAnsi="Arial" w:cs="DecimaWE Rg"/>
                <w:color w:val="000000"/>
                <w:sz w:val="20"/>
                <w:szCs w:val="20"/>
                <w:lang w:val="en-US"/>
              </w:rPr>
              <w:t>mod. con art.1 co 526  L.205/2017</w:t>
            </w:r>
          </w:p>
          <w:p w:rsidR="004C3ACE" w:rsidRDefault="004C3ACE" w:rsidP="0062339A">
            <w:pPr>
              <w:widowControl w:val="0"/>
              <w:autoSpaceDE w:val="0"/>
              <w:autoSpaceDN w:val="0"/>
              <w:adjustRightInd w:val="0"/>
              <w:spacing w:after="0"/>
              <w:rPr>
                <w:rFonts w:ascii="Arial" w:hAnsi="Arial" w:cs="DecimaWE Rg"/>
                <w:color w:val="000000"/>
                <w:sz w:val="20"/>
                <w:szCs w:val="20"/>
              </w:rPr>
            </w:pPr>
            <w:r>
              <w:rPr>
                <w:rFonts w:ascii="Arial" w:hAnsi="Arial" w:cs="DecimaWE Rg"/>
                <w:color w:val="000000"/>
                <w:sz w:val="20"/>
                <w:szCs w:val="20"/>
              </w:rPr>
              <w:t xml:space="preserve">Comunicato ANAC 6.9.2017 </w:t>
            </w: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A3.1</w:t>
            </w:r>
          </w:p>
        </w:tc>
        <w:tc>
          <w:tcPr>
            <w:tcW w:w="9060" w:type="dxa"/>
            <w:tcBorders>
              <w:top w:val="single" w:sz="6" w:space="0" w:color="auto"/>
              <w:left w:val="single" w:sz="6" w:space="0" w:color="auto"/>
              <w:bottom w:val="single" w:sz="6" w:space="0" w:color="auto"/>
              <w:right w:val="nil"/>
            </w:tcBorders>
          </w:tcPr>
          <w:p w:rsidR="004C3ACE" w:rsidRPr="002666C0" w:rsidRDefault="004C3ACE" w:rsidP="00C371FF">
            <w:pPr>
              <w:widowControl w:val="0"/>
              <w:autoSpaceDE w:val="0"/>
              <w:autoSpaceDN w:val="0"/>
              <w:adjustRightInd w:val="0"/>
              <w:spacing w:before="60" w:after="60"/>
              <w:jc w:val="both"/>
              <w:rPr>
                <w:rFonts w:ascii="Arial" w:hAnsi="Arial" w:cs="DecimaWE Rg"/>
                <w:b/>
                <w:color w:val="000000"/>
                <w:sz w:val="20"/>
                <w:szCs w:val="20"/>
              </w:rPr>
            </w:pPr>
            <w:r>
              <w:rPr>
                <w:rFonts w:ascii="Arial" w:hAnsi="Arial" w:cs="DecimaWE Rg"/>
                <w:color w:val="000000"/>
                <w:sz w:val="20"/>
                <w:szCs w:val="20"/>
              </w:rPr>
              <w:t>Sono state destinate</w:t>
            </w:r>
            <w:r w:rsidRPr="002666C0">
              <w:rPr>
                <w:rFonts w:ascii="Arial" w:hAnsi="Arial" w:cs="DecimaWE Rg"/>
                <w:color w:val="000000"/>
                <w:sz w:val="20"/>
                <w:szCs w:val="20"/>
              </w:rPr>
              <w:t xml:space="preserve"> ad un apposito fondo risorse finanziarie in misura non superiore al 2 per cento </w:t>
            </w:r>
            <w:r w:rsidRPr="002666C0">
              <w:rPr>
                <w:rFonts w:ascii="Arial" w:hAnsi="Arial" w:cs="DecimaWE Rg"/>
                <w:color w:val="000000"/>
                <w:sz w:val="20"/>
                <w:szCs w:val="20"/>
              </w:rPr>
              <w:lastRenderedPageBreak/>
              <w:t>modulate sull’importo dei lavori, servizi e forniture, posti a base di gara</w:t>
            </w:r>
          </w:p>
        </w:tc>
        <w:tc>
          <w:tcPr>
            <w:tcW w:w="1855" w:type="dxa"/>
            <w:tcBorders>
              <w:top w:val="single" w:sz="6" w:space="0" w:color="auto"/>
              <w:left w:val="single" w:sz="6" w:space="0" w:color="auto"/>
              <w:bottom w:val="single" w:sz="6" w:space="0" w:color="auto"/>
              <w:right w:val="single" w:sz="6" w:space="0" w:color="auto"/>
            </w:tcBorders>
          </w:tcPr>
          <w:p w:rsidR="004C3ACE" w:rsidRDefault="004C3ACE" w:rsidP="00837F66">
            <w:pPr>
              <w:widowControl w:val="0"/>
              <w:autoSpaceDE w:val="0"/>
              <w:autoSpaceDN w:val="0"/>
              <w:adjustRightInd w:val="0"/>
              <w:spacing w:after="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8F0F52"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8F0F52" w:rsidRDefault="004C3ACE" w:rsidP="00837F66">
            <w:pPr>
              <w:jc w:val="right"/>
              <w:rPr>
                <w:rFonts w:ascii="Arial" w:hAnsi="Arial" w:cs="DecimaWE Rg"/>
                <w:noProof/>
                <w:color w:val="000000"/>
                <w:sz w:val="20"/>
                <w:szCs w:val="20"/>
                <w:lang w:eastAsia="it-IT"/>
              </w:rPr>
            </w:pPr>
          </w:p>
        </w:tc>
      </w:tr>
      <w:tr w:rsidR="004C3ACE"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4C3ACE" w:rsidRPr="007D5260" w:rsidRDefault="004C3ACE"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A3.2</w:t>
            </w:r>
          </w:p>
        </w:tc>
        <w:tc>
          <w:tcPr>
            <w:tcW w:w="9060" w:type="dxa"/>
            <w:tcBorders>
              <w:top w:val="single" w:sz="6" w:space="0" w:color="auto"/>
              <w:left w:val="single" w:sz="6" w:space="0" w:color="auto"/>
              <w:bottom w:val="single" w:sz="6" w:space="0" w:color="auto"/>
              <w:right w:val="nil"/>
            </w:tcBorders>
          </w:tcPr>
          <w:p w:rsidR="004C3ACE" w:rsidRPr="007D5260" w:rsidRDefault="004C3ACE" w:rsidP="007D5260">
            <w:pPr>
              <w:widowControl w:val="0"/>
              <w:autoSpaceDE w:val="0"/>
              <w:autoSpaceDN w:val="0"/>
              <w:adjustRightInd w:val="0"/>
              <w:spacing w:before="60" w:after="60"/>
              <w:jc w:val="both"/>
              <w:rPr>
                <w:rFonts w:ascii="Arial" w:hAnsi="Arial" w:cs="DecimaWE Rg"/>
                <w:color w:val="000000"/>
                <w:sz w:val="20"/>
                <w:szCs w:val="20"/>
              </w:rPr>
            </w:pPr>
            <w:r w:rsidRPr="007D5260">
              <w:rPr>
                <w:rFonts w:ascii="Arial" w:hAnsi="Arial" w:cs="DecimaWE Rg"/>
                <w:color w:val="000000"/>
                <w:sz w:val="20"/>
                <w:szCs w:val="20"/>
              </w:rPr>
              <w:t>L’ottanta per cento delle risorse finanziarie del fondo è ripartito, per ciascuna opera o lavoro, servizio, fornitura con le modalità e i criteri previsti in sede di contrattazione decentrata integrativa del personale, sulla base di apposito regolamento adottato dalle amministrazioni secondo i rispettivi ordinamenti, tra il responsabile unico del procedimento e i soggetti che svolgono le funzioni tecniche nonché tra i loro collaboratori</w:t>
            </w:r>
            <w:r>
              <w:rPr>
                <w:rFonts w:ascii="Arial" w:hAnsi="Arial" w:cs="DecimaWE Rg"/>
                <w:color w:val="000000"/>
                <w:sz w:val="20"/>
                <w:szCs w:val="20"/>
              </w:rPr>
              <w:t xml:space="preserve"> (no per attività di progettazione)</w:t>
            </w:r>
          </w:p>
        </w:tc>
        <w:tc>
          <w:tcPr>
            <w:tcW w:w="1855" w:type="dxa"/>
            <w:tcBorders>
              <w:top w:val="single" w:sz="6" w:space="0" w:color="auto"/>
              <w:left w:val="single" w:sz="6" w:space="0" w:color="auto"/>
              <w:bottom w:val="single" w:sz="6" w:space="0" w:color="auto"/>
              <w:right w:val="single" w:sz="6" w:space="0" w:color="auto"/>
            </w:tcBorders>
          </w:tcPr>
          <w:p w:rsidR="004C3ACE" w:rsidRPr="007D5260" w:rsidRDefault="004C3ACE" w:rsidP="00837F66">
            <w:pPr>
              <w:widowControl w:val="0"/>
              <w:autoSpaceDE w:val="0"/>
              <w:autoSpaceDN w:val="0"/>
              <w:adjustRightInd w:val="0"/>
              <w:spacing w:after="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4C3ACE" w:rsidRPr="007D5260"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4C3ACE" w:rsidRPr="007D5260"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4C3ACE" w:rsidRPr="007D5260"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4C3ACE" w:rsidRPr="007D5260" w:rsidRDefault="004C3ACE"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4C3ACE" w:rsidRPr="007D5260" w:rsidRDefault="004C3ACE" w:rsidP="00837F66">
            <w:pPr>
              <w:jc w:val="right"/>
              <w:rPr>
                <w:rFonts w:ascii="Arial" w:hAnsi="Arial" w:cs="DecimaWE Rg"/>
                <w:noProof/>
                <w:color w:val="000000"/>
                <w:sz w:val="20"/>
                <w:szCs w:val="20"/>
                <w:lang w:eastAsia="it-IT"/>
              </w:rPr>
            </w:pPr>
          </w:p>
        </w:tc>
      </w:tr>
      <w:tr w:rsidR="00A650F3" w:rsidRPr="00D8681A"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A650F3" w:rsidRDefault="00A650F3"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A.4</w:t>
            </w:r>
          </w:p>
        </w:tc>
        <w:tc>
          <w:tcPr>
            <w:tcW w:w="9060" w:type="dxa"/>
            <w:tcBorders>
              <w:top w:val="single" w:sz="6" w:space="0" w:color="auto"/>
              <w:left w:val="single" w:sz="6" w:space="0" w:color="auto"/>
              <w:bottom w:val="single" w:sz="6" w:space="0" w:color="auto"/>
              <w:right w:val="nil"/>
            </w:tcBorders>
          </w:tcPr>
          <w:p w:rsidR="00A650F3" w:rsidRPr="007D5260" w:rsidRDefault="00A650F3" w:rsidP="00A650F3">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Solo per lavori di manutenzione ordinaria e straordinaria per gli anni 2019 e 2020:</w:t>
            </w:r>
            <w:r w:rsidRPr="00A650F3">
              <w:rPr>
                <w:rFonts w:ascii="Arial" w:hAnsi="Arial" w:cs="DecimaWE Rg"/>
                <w:color w:val="000000"/>
                <w:sz w:val="20"/>
                <w:szCs w:val="20"/>
              </w:rPr>
              <w:t xml:space="preserve"> i contratti d</w:t>
            </w:r>
            <w:r>
              <w:rPr>
                <w:rFonts w:ascii="Arial" w:hAnsi="Arial" w:cs="DecimaWE Rg"/>
                <w:color w:val="000000"/>
                <w:sz w:val="20"/>
                <w:szCs w:val="20"/>
              </w:rPr>
              <w:t xml:space="preserve">i lavori di  manutenzione </w:t>
            </w:r>
            <w:r w:rsidRPr="00A650F3">
              <w:rPr>
                <w:rFonts w:ascii="Arial" w:hAnsi="Arial" w:cs="DecimaWE Rg"/>
                <w:color w:val="000000"/>
                <w:sz w:val="20"/>
                <w:szCs w:val="20"/>
              </w:rPr>
              <w:t>ordinaria  e  straordinaria,  ad  escl</w:t>
            </w:r>
            <w:r>
              <w:rPr>
                <w:rFonts w:ascii="Arial" w:hAnsi="Arial" w:cs="DecimaWE Rg"/>
                <w:color w:val="000000"/>
                <w:sz w:val="20"/>
                <w:szCs w:val="20"/>
              </w:rPr>
              <w:t xml:space="preserve">usione  degli   interventi   di </w:t>
            </w:r>
            <w:r w:rsidRPr="00A650F3">
              <w:rPr>
                <w:rFonts w:ascii="Arial" w:hAnsi="Arial" w:cs="DecimaWE Rg"/>
                <w:color w:val="000000"/>
                <w:sz w:val="20"/>
                <w:szCs w:val="20"/>
              </w:rPr>
              <w:t>manutenzione straordinaria che prevedo</w:t>
            </w:r>
            <w:r>
              <w:rPr>
                <w:rFonts w:ascii="Arial" w:hAnsi="Arial" w:cs="DecimaWE Rg"/>
                <w:color w:val="000000"/>
                <w:sz w:val="20"/>
                <w:szCs w:val="20"/>
              </w:rPr>
              <w:t xml:space="preserve">no il rinnovo o la sostituzione </w:t>
            </w:r>
            <w:r w:rsidRPr="00A650F3">
              <w:rPr>
                <w:rFonts w:ascii="Arial" w:hAnsi="Arial" w:cs="DecimaWE Rg"/>
                <w:color w:val="000000"/>
                <w:sz w:val="20"/>
                <w:szCs w:val="20"/>
              </w:rPr>
              <w:t xml:space="preserve">di parti strutturali  delle  opere  o </w:t>
            </w:r>
            <w:r>
              <w:rPr>
                <w:rFonts w:ascii="Arial" w:hAnsi="Arial" w:cs="DecimaWE Rg"/>
                <w:color w:val="000000"/>
                <w:sz w:val="20"/>
                <w:szCs w:val="20"/>
              </w:rPr>
              <w:t xml:space="preserve"> di  impianti,  possono  essere </w:t>
            </w:r>
            <w:r w:rsidRPr="00A650F3">
              <w:rPr>
                <w:rFonts w:ascii="Arial" w:hAnsi="Arial" w:cs="DecimaWE Rg"/>
                <w:color w:val="000000"/>
                <w:sz w:val="20"/>
                <w:szCs w:val="20"/>
              </w:rPr>
              <w:t>affidati, nel rispetto  delle  procedu</w:t>
            </w:r>
            <w:r>
              <w:rPr>
                <w:rFonts w:ascii="Arial" w:hAnsi="Arial" w:cs="DecimaWE Rg"/>
                <w:color w:val="000000"/>
                <w:sz w:val="20"/>
                <w:szCs w:val="20"/>
              </w:rPr>
              <w:t xml:space="preserve">re  di  scelta  del  contraente </w:t>
            </w:r>
            <w:r w:rsidRPr="00A650F3">
              <w:rPr>
                <w:rFonts w:ascii="Arial" w:hAnsi="Arial" w:cs="DecimaWE Rg"/>
                <w:color w:val="000000"/>
                <w:sz w:val="20"/>
                <w:szCs w:val="20"/>
              </w:rPr>
              <w:t xml:space="preserve">previste </w:t>
            </w:r>
            <w:r>
              <w:rPr>
                <w:rFonts w:ascii="Arial" w:hAnsi="Arial" w:cs="DecimaWE Rg"/>
                <w:color w:val="000000"/>
                <w:sz w:val="20"/>
                <w:szCs w:val="20"/>
              </w:rPr>
              <w:t xml:space="preserve">dal Codice,  sulla  base </w:t>
            </w:r>
            <w:r w:rsidRPr="00A650F3">
              <w:rPr>
                <w:rFonts w:ascii="Arial" w:hAnsi="Arial" w:cs="DecimaWE Rg"/>
                <w:color w:val="000000"/>
                <w:sz w:val="20"/>
                <w:szCs w:val="20"/>
              </w:rPr>
              <w:t>del progetto definitivo costituito alm</w:t>
            </w:r>
            <w:r>
              <w:rPr>
                <w:rFonts w:ascii="Arial" w:hAnsi="Arial" w:cs="DecimaWE Rg"/>
                <w:color w:val="000000"/>
                <w:sz w:val="20"/>
                <w:szCs w:val="20"/>
              </w:rPr>
              <w:t xml:space="preserve">eno da una relazione  generale, </w:t>
            </w:r>
            <w:r w:rsidRPr="00A650F3">
              <w:rPr>
                <w:rFonts w:ascii="Arial" w:hAnsi="Arial" w:cs="DecimaWE Rg"/>
                <w:color w:val="000000"/>
                <w:sz w:val="20"/>
                <w:szCs w:val="20"/>
              </w:rPr>
              <w:t xml:space="preserve">dall'elenco  dei  prezzi  unitari  delle  lavorazioni  previste,  </w:t>
            </w:r>
            <w:r>
              <w:rPr>
                <w:rFonts w:ascii="Arial" w:hAnsi="Arial" w:cs="DecimaWE Rg"/>
                <w:color w:val="000000"/>
                <w:sz w:val="20"/>
                <w:szCs w:val="20"/>
              </w:rPr>
              <w:t xml:space="preserve">dal </w:t>
            </w:r>
            <w:r w:rsidRPr="00A650F3">
              <w:rPr>
                <w:rFonts w:ascii="Arial" w:hAnsi="Arial" w:cs="DecimaWE Rg"/>
                <w:color w:val="000000"/>
                <w:sz w:val="20"/>
                <w:szCs w:val="20"/>
              </w:rPr>
              <w:t xml:space="preserve">computo metrico-estimativo, dal piano </w:t>
            </w:r>
            <w:r>
              <w:rPr>
                <w:rFonts w:ascii="Arial" w:hAnsi="Arial" w:cs="DecimaWE Rg"/>
                <w:color w:val="000000"/>
                <w:sz w:val="20"/>
                <w:szCs w:val="20"/>
              </w:rPr>
              <w:t xml:space="preserve">di sicurezza e di coordinamento </w:t>
            </w:r>
            <w:r w:rsidRPr="00A650F3">
              <w:rPr>
                <w:rFonts w:ascii="Arial" w:hAnsi="Arial" w:cs="DecimaWE Rg"/>
                <w:color w:val="000000"/>
                <w:sz w:val="20"/>
                <w:szCs w:val="20"/>
              </w:rPr>
              <w:t>con l'individuazione analitica  dei  c</w:t>
            </w:r>
            <w:r>
              <w:rPr>
                <w:rFonts w:ascii="Arial" w:hAnsi="Arial" w:cs="DecimaWE Rg"/>
                <w:color w:val="000000"/>
                <w:sz w:val="20"/>
                <w:szCs w:val="20"/>
              </w:rPr>
              <w:t xml:space="preserve">osti  della  sicurezza  da  non </w:t>
            </w:r>
            <w:r w:rsidRPr="00A650F3">
              <w:rPr>
                <w:rFonts w:ascii="Arial" w:hAnsi="Arial" w:cs="DecimaWE Rg"/>
                <w:color w:val="000000"/>
                <w:sz w:val="20"/>
                <w:szCs w:val="20"/>
              </w:rPr>
              <w:t>assoggettare  a  ribasso.  L'esecuzion</w:t>
            </w:r>
            <w:r>
              <w:rPr>
                <w:rFonts w:ascii="Arial" w:hAnsi="Arial" w:cs="DecimaWE Rg"/>
                <w:color w:val="000000"/>
                <w:sz w:val="20"/>
                <w:szCs w:val="20"/>
              </w:rPr>
              <w:t xml:space="preserve">e  dei  predetti  lavori   può </w:t>
            </w:r>
            <w:r w:rsidRPr="00A650F3">
              <w:rPr>
                <w:rFonts w:ascii="Arial" w:hAnsi="Arial" w:cs="DecimaWE Rg"/>
                <w:color w:val="000000"/>
                <w:sz w:val="20"/>
                <w:szCs w:val="20"/>
              </w:rPr>
              <w:t xml:space="preserve">prescindere  dall'avvenuta  redazione  e  </w:t>
            </w:r>
            <w:r>
              <w:rPr>
                <w:rFonts w:ascii="Arial" w:hAnsi="Arial" w:cs="DecimaWE Rg"/>
                <w:color w:val="000000"/>
                <w:sz w:val="20"/>
                <w:szCs w:val="20"/>
              </w:rPr>
              <w:t xml:space="preserve">approvazione  del  progetto </w:t>
            </w:r>
            <w:r w:rsidRPr="00A650F3">
              <w:rPr>
                <w:rFonts w:ascii="Arial" w:hAnsi="Arial" w:cs="DecimaWE Rg"/>
                <w:color w:val="000000"/>
                <w:sz w:val="20"/>
                <w:szCs w:val="20"/>
              </w:rPr>
              <w:t>esecutivo.</w:t>
            </w:r>
          </w:p>
        </w:tc>
        <w:tc>
          <w:tcPr>
            <w:tcW w:w="1855" w:type="dxa"/>
            <w:tcBorders>
              <w:top w:val="single" w:sz="6" w:space="0" w:color="auto"/>
              <w:left w:val="single" w:sz="6" w:space="0" w:color="auto"/>
              <w:bottom w:val="single" w:sz="6" w:space="0" w:color="auto"/>
              <w:right w:val="single" w:sz="6" w:space="0" w:color="auto"/>
            </w:tcBorders>
          </w:tcPr>
          <w:p w:rsidR="00A650F3" w:rsidRPr="00D8681A" w:rsidRDefault="00A650F3" w:rsidP="00837F66">
            <w:pPr>
              <w:widowControl w:val="0"/>
              <w:autoSpaceDE w:val="0"/>
              <w:autoSpaceDN w:val="0"/>
              <w:adjustRightInd w:val="0"/>
              <w:spacing w:after="0"/>
              <w:rPr>
                <w:rFonts w:ascii="Arial" w:hAnsi="Arial" w:cs="DecimaWE Rg"/>
                <w:color w:val="000000"/>
                <w:sz w:val="20"/>
                <w:szCs w:val="20"/>
                <w:lang w:val="en-US"/>
              </w:rPr>
            </w:pPr>
            <w:r w:rsidRPr="00D8681A">
              <w:rPr>
                <w:rFonts w:ascii="Arial" w:hAnsi="Arial" w:cs="DecimaWE Rg"/>
                <w:color w:val="000000"/>
                <w:sz w:val="20"/>
                <w:szCs w:val="20"/>
                <w:lang w:val="en-US"/>
              </w:rPr>
              <w:t>art. 1 c. 6 d.l. n. 32 del 2019</w:t>
            </w:r>
          </w:p>
        </w:tc>
        <w:tc>
          <w:tcPr>
            <w:tcW w:w="441" w:type="dxa"/>
            <w:tcBorders>
              <w:top w:val="single" w:sz="6" w:space="0" w:color="auto"/>
              <w:left w:val="single" w:sz="6" w:space="0" w:color="auto"/>
              <w:bottom w:val="single" w:sz="6" w:space="0" w:color="auto"/>
              <w:right w:val="single" w:sz="6" w:space="0" w:color="auto"/>
            </w:tcBorders>
          </w:tcPr>
          <w:p w:rsidR="00A650F3" w:rsidRPr="00D8681A" w:rsidRDefault="00A650F3" w:rsidP="00837F66">
            <w:pPr>
              <w:widowControl w:val="0"/>
              <w:autoSpaceDE w:val="0"/>
              <w:autoSpaceDN w:val="0"/>
              <w:adjustRightInd w:val="0"/>
              <w:spacing w:after="0"/>
              <w:jc w:val="right"/>
              <w:rPr>
                <w:rFonts w:ascii="Arial" w:hAnsi="Arial" w:cs="DecimaWE Rg"/>
                <w:color w:val="000000"/>
                <w:sz w:val="20"/>
                <w:szCs w:val="20"/>
                <w:lang w:val="en-US"/>
              </w:rPr>
            </w:pPr>
          </w:p>
        </w:tc>
        <w:tc>
          <w:tcPr>
            <w:tcW w:w="442" w:type="dxa"/>
            <w:tcBorders>
              <w:top w:val="single" w:sz="6" w:space="0" w:color="auto"/>
              <w:left w:val="single" w:sz="6" w:space="0" w:color="auto"/>
              <w:bottom w:val="single" w:sz="6" w:space="0" w:color="auto"/>
              <w:right w:val="single" w:sz="6" w:space="0" w:color="auto"/>
            </w:tcBorders>
          </w:tcPr>
          <w:p w:rsidR="00A650F3" w:rsidRPr="00D8681A" w:rsidRDefault="00A650F3" w:rsidP="00837F66">
            <w:pPr>
              <w:widowControl w:val="0"/>
              <w:autoSpaceDE w:val="0"/>
              <w:autoSpaceDN w:val="0"/>
              <w:adjustRightInd w:val="0"/>
              <w:spacing w:after="0"/>
              <w:jc w:val="right"/>
              <w:rPr>
                <w:rFonts w:ascii="Arial" w:hAnsi="Arial" w:cs="DecimaWE Rg"/>
                <w:color w:val="000000"/>
                <w:sz w:val="20"/>
                <w:szCs w:val="20"/>
                <w:lang w:val="en-US"/>
              </w:rPr>
            </w:pPr>
          </w:p>
        </w:tc>
        <w:tc>
          <w:tcPr>
            <w:tcW w:w="422" w:type="dxa"/>
            <w:tcBorders>
              <w:top w:val="single" w:sz="6" w:space="0" w:color="auto"/>
              <w:left w:val="single" w:sz="6" w:space="0" w:color="auto"/>
              <w:bottom w:val="single" w:sz="6" w:space="0" w:color="auto"/>
              <w:right w:val="single" w:sz="6" w:space="0" w:color="auto"/>
            </w:tcBorders>
          </w:tcPr>
          <w:p w:rsidR="00A650F3" w:rsidRPr="00D8681A" w:rsidRDefault="00A650F3" w:rsidP="00837F66">
            <w:pPr>
              <w:widowControl w:val="0"/>
              <w:autoSpaceDE w:val="0"/>
              <w:autoSpaceDN w:val="0"/>
              <w:adjustRightInd w:val="0"/>
              <w:spacing w:after="0"/>
              <w:jc w:val="right"/>
              <w:rPr>
                <w:rFonts w:ascii="Arial" w:hAnsi="Arial" w:cs="DecimaWE Rg"/>
                <w:color w:val="000000"/>
                <w:sz w:val="20"/>
                <w:szCs w:val="20"/>
                <w:lang w:val="en-US"/>
              </w:rPr>
            </w:pPr>
          </w:p>
        </w:tc>
        <w:tc>
          <w:tcPr>
            <w:tcW w:w="880" w:type="dxa"/>
            <w:tcBorders>
              <w:top w:val="single" w:sz="6" w:space="0" w:color="auto"/>
              <w:left w:val="single" w:sz="6" w:space="0" w:color="auto"/>
              <w:bottom w:val="single" w:sz="6" w:space="0" w:color="auto"/>
              <w:right w:val="single" w:sz="4" w:space="0" w:color="auto"/>
            </w:tcBorders>
          </w:tcPr>
          <w:p w:rsidR="00A650F3" w:rsidRPr="00D8681A" w:rsidRDefault="00A650F3" w:rsidP="00837F66">
            <w:pPr>
              <w:widowControl w:val="0"/>
              <w:autoSpaceDE w:val="0"/>
              <w:autoSpaceDN w:val="0"/>
              <w:adjustRightInd w:val="0"/>
              <w:spacing w:after="0"/>
              <w:jc w:val="right"/>
              <w:rPr>
                <w:rFonts w:ascii="Arial" w:hAnsi="Arial" w:cs="DecimaWE Rg"/>
                <w:color w:val="000000"/>
                <w:sz w:val="20"/>
                <w:szCs w:val="20"/>
                <w:lang w:val="en-US"/>
              </w:rPr>
            </w:pPr>
          </w:p>
        </w:tc>
        <w:tc>
          <w:tcPr>
            <w:tcW w:w="1276" w:type="dxa"/>
            <w:tcBorders>
              <w:top w:val="single" w:sz="6" w:space="0" w:color="auto"/>
              <w:left w:val="single" w:sz="4" w:space="0" w:color="auto"/>
              <w:bottom w:val="single" w:sz="6" w:space="0" w:color="auto"/>
              <w:right w:val="single" w:sz="6" w:space="0" w:color="auto"/>
            </w:tcBorders>
            <w:vAlign w:val="center"/>
          </w:tcPr>
          <w:p w:rsidR="00A650F3" w:rsidRPr="00D8681A" w:rsidRDefault="00A650F3" w:rsidP="00837F66">
            <w:pPr>
              <w:jc w:val="right"/>
              <w:rPr>
                <w:rFonts w:ascii="Arial" w:hAnsi="Arial" w:cs="DecimaWE Rg"/>
                <w:noProof/>
                <w:color w:val="000000"/>
                <w:sz w:val="20"/>
                <w:szCs w:val="20"/>
                <w:lang w:val="en-US" w:eastAsia="it-IT"/>
              </w:rPr>
            </w:pPr>
          </w:p>
        </w:tc>
      </w:tr>
      <w:tr w:rsidR="009A3037" w:rsidRPr="008F0F52" w:rsidTr="004C3ACE">
        <w:trPr>
          <w:trHeight w:val="398"/>
        </w:trPr>
        <w:tc>
          <w:tcPr>
            <w:tcW w:w="792" w:type="dxa"/>
            <w:tcBorders>
              <w:top w:val="single" w:sz="6" w:space="0" w:color="auto"/>
              <w:left w:val="single" w:sz="6" w:space="0" w:color="auto"/>
              <w:bottom w:val="single" w:sz="6" w:space="0" w:color="auto"/>
              <w:right w:val="single" w:sz="6" w:space="0" w:color="auto"/>
            </w:tcBorders>
          </w:tcPr>
          <w:p w:rsidR="009A3037" w:rsidRDefault="00A650F3" w:rsidP="00837F66">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A.5</w:t>
            </w:r>
          </w:p>
        </w:tc>
        <w:tc>
          <w:tcPr>
            <w:tcW w:w="9060" w:type="dxa"/>
            <w:tcBorders>
              <w:top w:val="single" w:sz="6" w:space="0" w:color="auto"/>
              <w:left w:val="single" w:sz="6" w:space="0" w:color="auto"/>
              <w:bottom w:val="single" w:sz="6" w:space="0" w:color="auto"/>
              <w:right w:val="nil"/>
            </w:tcBorders>
          </w:tcPr>
          <w:p w:rsidR="009A3037" w:rsidRPr="007D5260" w:rsidRDefault="009A3037" w:rsidP="007D5260">
            <w:pPr>
              <w:widowControl w:val="0"/>
              <w:autoSpaceDE w:val="0"/>
              <w:autoSpaceDN w:val="0"/>
              <w:adjustRightInd w:val="0"/>
              <w:spacing w:before="60" w:after="60"/>
              <w:jc w:val="both"/>
              <w:rPr>
                <w:rFonts w:ascii="Arial" w:hAnsi="Arial" w:cs="DecimaWE Rg"/>
                <w:color w:val="000000"/>
                <w:sz w:val="20"/>
                <w:szCs w:val="20"/>
              </w:rPr>
            </w:pPr>
            <w:r>
              <w:rPr>
                <w:rFonts w:ascii="Arial" w:hAnsi="Arial" w:cs="DecimaWE Rg"/>
                <w:color w:val="000000"/>
                <w:sz w:val="20"/>
                <w:szCs w:val="20"/>
              </w:rPr>
              <w:t>Solo per lavori: è stata affidata al medesimo soggetto sia la progettazione che l’esecuzione della commessa (appalto integrato)</w:t>
            </w:r>
          </w:p>
        </w:tc>
        <w:tc>
          <w:tcPr>
            <w:tcW w:w="1855" w:type="dxa"/>
            <w:tcBorders>
              <w:top w:val="single" w:sz="6" w:space="0" w:color="auto"/>
              <w:left w:val="single" w:sz="6" w:space="0" w:color="auto"/>
              <w:bottom w:val="single" w:sz="6" w:space="0" w:color="auto"/>
              <w:right w:val="single" w:sz="6" w:space="0" w:color="auto"/>
            </w:tcBorders>
          </w:tcPr>
          <w:p w:rsidR="009A3037" w:rsidRPr="007D5260" w:rsidRDefault="009A3037" w:rsidP="00837F66">
            <w:pPr>
              <w:widowControl w:val="0"/>
              <w:autoSpaceDE w:val="0"/>
              <w:autoSpaceDN w:val="0"/>
              <w:adjustRightInd w:val="0"/>
              <w:spacing w:after="0"/>
              <w:rPr>
                <w:rFonts w:ascii="Arial" w:hAnsi="Arial" w:cs="DecimaWE Rg"/>
                <w:color w:val="000000"/>
                <w:sz w:val="20"/>
                <w:szCs w:val="20"/>
              </w:rPr>
            </w:pPr>
            <w:r>
              <w:rPr>
                <w:rFonts w:ascii="Arial" w:hAnsi="Arial" w:cs="DecimaWE Rg"/>
                <w:color w:val="000000"/>
                <w:sz w:val="20"/>
                <w:szCs w:val="20"/>
              </w:rPr>
              <w:t>Divieto di appalto integrato ex art. 59, comma 1, quarto periodo, sospeso in via sperimentale fino al 31.12.2020 dal d.l. 32 del 2019</w:t>
            </w:r>
          </w:p>
        </w:tc>
        <w:tc>
          <w:tcPr>
            <w:tcW w:w="441" w:type="dxa"/>
            <w:tcBorders>
              <w:top w:val="single" w:sz="6" w:space="0" w:color="auto"/>
              <w:left w:val="single" w:sz="6" w:space="0" w:color="auto"/>
              <w:bottom w:val="single" w:sz="6" w:space="0" w:color="auto"/>
              <w:right w:val="single" w:sz="6" w:space="0" w:color="auto"/>
            </w:tcBorders>
          </w:tcPr>
          <w:p w:rsidR="009A3037" w:rsidRPr="007D5260" w:rsidRDefault="009A3037" w:rsidP="00837F66">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9A3037" w:rsidRPr="007D5260" w:rsidRDefault="009A3037" w:rsidP="00837F66">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9A3037" w:rsidRPr="007D5260" w:rsidRDefault="009A3037" w:rsidP="00837F66">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9A3037" w:rsidRPr="007D5260" w:rsidRDefault="009A3037" w:rsidP="00837F66">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9A3037" w:rsidRPr="007D5260" w:rsidRDefault="009A3037" w:rsidP="00837F66">
            <w:pPr>
              <w:jc w:val="right"/>
              <w:rPr>
                <w:rFonts w:ascii="Arial" w:hAnsi="Arial" w:cs="DecimaWE Rg"/>
                <w:noProof/>
                <w:color w:val="000000"/>
                <w:sz w:val="20"/>
                <w:szCs w:val="20"/>
                <w:lang w:eastAsia="it-IT"/>
              </w:rPr>
            </w:pPr>
          </w:p>
        </w:tc>
      </w:tr>
      <w:tr w:rsidR="008F0BA7" w:rsidRPr="008F0BA7" w:rsidTr="00D8681A">
        <w:trPr>
          <w:trHeight w:val="398"/>
        </w:trPr>
        <w:tc>
          <w:tcPr>
            <w:tcW w:w="792" w:type="dxa"/>
            <w:tcBorders>
              <w:top w:val="single" w:sz="6" w:space="0" w:color="auto"/>
              <w:left w:val="single" w:sz="6" w:space="0" w:color="auto"/>
              <w:bottom w:val="single" w:sz="6" w:space="0" w:color="auto"/>
              <w:right w:val="single" w:sz="6" w:space="0" w:color="auto"/>
            </w:tcBorders>
          </w:tcPr>
          <w:p w:rsidR="008F0BA7" w:rsidRPr="008F0BA7" w:rsidRDefault="009A3037" w:rsidP="008F0BA7">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w:t>
            </w:r>
            <w:r w:rsidR="00A650F3">
              <w:rPr>
                <w:rFonts w:ascii="Arial" w:hAnsi="Arial" w:cs="DecimaWE Rg"/>
                <w:color w:val="000000"/>
                <w:sz w:val="20"/>
                <w:szCs w:val="20"/>
              </w:rPr>
              <w:t>.6</w:t>
            </w:r>
          </w:p>
        </w:tc>
        <w:tc>
          <w:tcPr>
            <w:tcW w:w="9060" w:type="dxa"/>
            <w:tcBorders>
              <w:top w:val="single" w:sz="6" w:space="0" w:color="auto"/>
              <w:left w:val="single" w:sz="6" w:space="0" w:color="auto"/>
              <w:bottom w:val="single" w:sz="6" w:space="0" w:color="auto"/>
              <w:right w:val="nil"/>
            </w:tcBorders>
          </w:tcPr>
          <w:p w:rsidR="008F0BA7" w:rsidRPr="008F0BA7" w:rsidRDefault="008F0BA7" w:rsidP="008F0BA7">
            <w:pPr>
              <w:widowControl w:val="0"/>
              <w:autoSpaceDE w:val="0"/>
              <w:autoSpaceDN w:val="0"/>
              <w:adjustRightInd w:val="0"/>
              <w:spacing w:before="60" w:after="60"/>
              <w:jc w:val="both"/>
              <w:rPr>
                <w:rFonts w:ascii="Arial" w:hAnsi="Arial" w:cs="DecimaWE Rg"/>
                <w:color w:val="000000"/>
                <w:sz w:val="20"/>
                <w:szCs w:val="20"/>
              </w:rPr>
            </w:pPr>
            <w:r w:rsidRPr="008F0BA7">
              <w:rPr>
                <w:rFonts w:ascii="Arial" w:hAnsi="Arial" w:cs="DecimaWE Rg"/>
                <w:color w:val="000000"/>
                <w:sz w:val="20"/>
                <w:szCs w:val="20"/>
              </w:rPr>
              <w:t xml:space="preserve">Costo del lavoro </w:t>
            </w:r>
          </w:p>
        </w:tc>
        <w:tc>
          <w:tcPr>
            <w:tcW w:w="1855"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rPr>
                <w:rFonts w:ascii="Arial" w:hAnsi="Arial" w:cs="DecimaWE Rg"/>
                <w:color w:val="000000"/>
                <w:sz w:val="20"/>
                <w:szCs w:val="20"/>
              </w:rPr>
            </w:pPr>
            <w:r w:rsidRPr="008F0BA7">
              <w:rPr>
                <w:rFonts w:ascii="Arial" w:hAnsi="Arial" w:cs="DecimaWE Rg"/>
                <w:color w:val="000000"/>
                <w:sz w:val="20"/>
                <w:szCs w:val="20"/>
              </w:rPr>
              <w:t>Art. 23 c. 16</w:t>
            </w:r>
          </w:p>
        </w:tc>
        <w:tc>
          <w:tcPr>
            <w:tcW w:w="441"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8F0BA7" w:rsidRPr="008F0BA7" w:rsidRDefault="008F0BA7" w:rsidP="008F0BA7">
            <w:pPr>
              <w:jc w:val="right"/>
              <w:rPr>
                <w:rFonts w:ascii="Arial" w:hAnsi="Arial" w:cs="DecimaWE Rg"/>
                <w:noProof/>
                <w:color w:val="000000"/>
                <w:sz w:val="20"/>
                <w:szCs w:val="20"/>
                <w:lang w:eastAsia="it-IT"/>
              </w:rPr>
            </w:pPr>
          </w:p>
        </w:tc>
      </w:tr>
      <w:tr w:rsidR="008F0BA7" w:rsidRPr="008F0BA7" w:rsidTr="00D8681A">
        <w:trPr>
          <w:trHeight w:val="398"/>
        </w:trPr>
        <w:tc>
          <w:tcPr>
            <w:tcW w:w="792" w:type="dxa"/>
            <w:tcBorders>
              <w:top w:val="single" w:sz="6" w:space="0" w:color="auto"/>
              <w:left w:val="single" w:sz="6" w:space="0" w:color="auto"/>
              <w:bottom w:val="single" w:sz="6" w:space="0" w:color="auto"/>
              <w:right w:val="single" w:sz="6" w:space="0" w:color="auto"/>
            </w:tcBorders>
          </w:tcPr>
          <w:p w:rsidR="008F0BA7" w:rsidRPr="008F0BA7" w:rsidRDefault="009A3037" w:rsidP="008F0BA7">
            <w:pPr>
              <w:widowControl w:val="0"/>
              <w:autoSpaceDE w:val="0"/>
              <w:autoSpaceDN w:val="0"/>
              <w:adjustRightInd w:val="0"/>
              <w:spacing w:before="60" w:after="0"/>
              <w:rPr>
                <w:rFonts w:ascii="Arial" w:hAnsi="Arial" w:cs="DecimaWE Rg"/>
                <w:color w:val="000000"/>
                <w:sz w:val="20"/>
                <w:szCs w:val="20"/>
              </w:rPr>
            </w:pPr>
            <w:r>
              <w:rPr>
                <w:rFonts w:ascii="Arial" w:hAnsi="Arial" w:cs="DecimaWE Rg"/>
                <w:color w:val="000000"/>
                <w:sz w:val="20"/>
                <w:szCs w:val="20"/>
              </w:rPr>
              <w:t>A</w:t>
            </w:r>
            <w:r w:rsidR="00A650F3">
              <w:rPr>
                <w:rFonts w:ascii="Arial" w:hAnsi="Arial" w:cs="DecimaWE Rg"/>
                <w:color w:val="000000"/>
                <w:sz w:val="20"/>
                <w:szCs w:val="20"/>
              </w:rPr>
              <w:t>.6</w:t>
            </w:r>
            <w:r w:rsidR="008F0BA7" w:rsidRPr="008F0BA7">
              <w:rPr>
                <w:rFonts w:ascii="Arial" w:hAnsi="Arial" w:cs="DecimaWE Rg"/>
                <w:color w:val="000000"/>
                <w:sz w:val="20"/>
                <w:szCs w:val="20"/>
              </w:rPr>
              <w:t>.1</w:t>
            </w:r>
          </w:p>
        </w:tc>
        <w:tc>
          <w:tcPr>
            <w:tcW w:w="9060" w:type="dxa"/>
            <w:tcBorders>
              <w:top w:val="single" w:sz="6" w:space="0" w:color="auto"/>
              <w:left w:val="single" w:sz="6" w:space="0" w:color="auto"/>
              <w:bottom w:val="single" w:sz="6" w:space="0" w:color="auto"/>
              <w:right w:val="nil"/>
            </w:tcBorders>
          </w:tcPr>
          <w:p w:rsidR="008F0BA7" w:rsidRPr="008F0BA7" w:rsidRDefault="008F0BA7" w:rsidP="008F0BA7">
            <w:pPr>
              <w:widowControl w:val="0"/>
              <w:autoSpaceDE w:val="0"/>
              <w:autoSpaceDN w:val="0"/>
              <w:adjustRightInd w:val="0"/>
              <w:spacing w:before="60" w:after="60"/>
              <w:jc w:val="both"/>
              <w:rPr>
                <w:rFonts w:ascii="Arial" w:hAnsi="Arial" w:cs="DecimaWE Rg"/>
                <w:color w:val="000000"/>
                <w:sz w:val="20"/>
                <w:szCs w:val="20"/>
              </w:rPr>
            </w:pPr>
            <w:r w:rsidRPr="008F0BA7">
              <w:rPr>
                <w:rFonts w:ascii="Arial" w:hAnsi="Arial" w:cs="DecimaWE Rg"/>
                <w:color w:val="000000"/>
                <w:sz w:val="20"/>
                <w:szCs w:val="20"/>
              </w:rPr>
              <w:t xml:space="preserve"> Per i contratti relativi a lavori, servizi e forniture, il costo del lavoro è stato determinato sulla base delle tabelle predisposte annualmente dal Ministero del lavoro e delle politiche sociali</w:t>
            </w:r>
          </w:p>
        </w:tc>
        <w:tc>
          <w:tcPr>
            <w:tcW w:w="1855"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rPr>
                <w:rFonts w:ascii="Arial" w:hAnsi="Arial" w:cs="DecimaWE Rg"/>
                <w:color w:val="000000"/>
                <w:sz w:val="20"/>
                <w:szCs w:val="20"/>
              </w:rPr>
            </w:pPr>
          </w:p>
          <w:p w:rsidR="008F0BA7" w:rsidRPr="008F0BA7" w:rsidRDefault="008F0BA7" w:rsidP="008F0BA7">
            <w:pPr>
              <w:widowControl w:val="0"/>
              <w:autoSpaceDE w:val="0"/>
              <w:autoSpaceDN w:val="0"/>
              <w:adjustRightInd w:val="0"/>
              <w:spacing w:after="0"/>
              <w:rPr>
                <w:rFonts w:ascii="Arial" w:hAnsi="Arial" w:cs="DecimaWE Rg"/>
                <w:color w:val="000000"/>
                <w:sz w:val="20"/>
                <w:szCs w:val="20"/>
              </w:rPr>
            </w:pPr>
          </w:p>
        </w:tc>
        <w:tc>
          <w:tcPr>
            <w:tcW w:w="441"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442"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422" w:type="dxa"/>
            <w:tcBorders>
              <w:top w:val="single" w:sz="6" w:space="0" w:color="auto"/>
              <w:left w:val="single" w:sz="6" w:space="0" w:color="auto"/>
              <w:bottom w:val="single" w:sz="6" w:space="0" w:color="auto"/>
              <w:right w:val="single" w:sz="6"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880" w:type="dxa"/>
            <w:tcBorders>
              <w:top w:val="single" w:sz="6" w:space="0" w:color="auto"/>
              <w:left w:val="single" w:sz="6" w:space="0" w:color="auto"/>
              <w:bottom w:val="single" w:sz="6" w:space="0" w:color="auto"/>
              <w:right w:val="single" w:sz="4" w:space="0" w:color="auto"/>
            </w:tcBorders>
          </w:tcPr>
          <w:p w:rsidR="008F0BA7" w:rsidRPr="008F0BA7" w:rsidRDefault="008F0BA7" w:rsidP="008F0BA7">
            <w:pPr>
              <w:widowControl w:val="0"/>
              <w:autoSpaceDE w:val="0"/>
              <w:autoSpaceDN w:val="0"/>
              <w:adjustRightInd w:val="0"/>
              <w:spacing w:after="0"/>
              <w:jc w:val="right"/>
              <w:rPr>
                <w:rFonts w:ascii="Arial" w:hAnsi="Arial" w:cs="DecimaWE Rg"/>
                <w:color w:val="000000"/>
                <w:sz w:val="20"/>
                <w:szCs w:val="20"/>
              </w:rPr>
            </w:pPr>
          </w:p>
        </w:tc>
        <w:tc>
          <w:tcPr>
            <w:tcW w:w="1276" w:type="dxa"/>
            <w:tcBorders>
              <w:top w:val="single" w:sz="6" w:space="0" w:color="auto"/>
              <w:left w:val="single" w:sz="4" w:space="0" w:color="auto"/>
              <w:bottom w:val="single" w:sz="6" w:space="0" w:color="auto"/>
              <w:right w:val="single" w:sz="6" w:space="0" w:color="auto"/>
            </w:tcBorders>
            <w:vAlign w:val="center"/>
          </w:tcPr>
          <w:p w:rsidR="008F0BA7" w:rsidRPr="008F0BA7" w:rsidRDefault="008F0BA7" w:rsidP="008F0BA7">
            <w:pPr>
              <w:jc w:val="right"/>
              <w:rPr>
                <w:rFonts w:ascii="Arial" w:hAnsi="Arial" w:cs="DecimaWE Rg"/>
                <w:noProof/>
                <w:color w:val="000000"/>
                <w:sz w:val="20"/>
                <w:szCs w:val="20"/>
                <w:lang w:eastAsia="it-IT"/>
              </w:rPr>
            </w:pPr>
          </w:p>
        </w:tc>
      </w:tr>
    </w:tbl>
    <w:p w:rsidR="00713A95" w:rsidRDefault="00713A95" w:rsidP="001C1FC9">
      <w:pPr>
        <w:rPr>
          <w:rFonts w:ascii="Arial" w:hAnsi="Arial" w:cs="Tahoma"/>
          <w:sz w:val="20"/>
        </w:rPr>
      </w:pPr>
    </w:p>
    <w:p w:rsidR="00713A95" w:rsidRDefault="00713A95" w:rsidP="001C1FC9">
      <w:pPr>
        <w:rPr>
          <w:rFonts w:ascii="Arial" w:hAnsi="Arial" w:cs="Tahoma"/>
          <w:sz w:val="20"/>
        </w:rPr>
      </w:pPr>
    </w:p>
    <w:p w:rsidR="00061DCD" w:rsidRDefault="00061DCD" w:rsidP="001C1FC9">
      <w:pPr>
        <w:rPr>
          <w:rFonts w:ascii="Arial" w:hAnsi="Arial" w:cs="Tahoma"/>
          <w:sz w:val="20"/>
        </w:rPr>
      </w:pPr>
    </w:p>
    <w:p w:rsidR="00061DCD" w:rsidRDefault="00061DCD" w:rsidP="001C1FC9">
      <w:pPr>
        <w:rPr>
          <w:rFonts w:ascii="Arial" w:hAnsi="Arial" w:cs="Tahoma"/>
          <w:sz w:val="20"/>
        </w:rPr>
      </w:pPr>
    </w:p>
    <w:p w:rsidR="00061DCD" w:rsidRDefault="00061DCD" w:rsidP="001C1FC9">
      <w:pPr>
        <w:rPr>
          <w:rFonts w:ascii="Arial" w:hAnsi="Arial" w:cs="Tahoma"/>
          <w:sz w:val="20"/>
        </w:rPr>
      </w:pPr>
    </w:p>
    <w:p w:rsidR="00061DCD" w:rsidRDefault="00061DCD" w:rsidP="001C1FC9">
      <w:pPr>
        <w:rPr>
          <w:rFonts w:ascii="Arial" w:hAnsi="Arial" w:cs="Tahoma"/>
          <w:sz w:val="20"/>
        </w:rPr>
      </w:pPr>
    </w:p>
    <w:p w:rsidR="00061DCD" w:rsidRDefault="00061DCD" w:rsidP="001C1FC9">
      <w:pPr>
        <w:rPr>
          <w:rFonts w:ascii="Arial" w:hAnsi="Arial" w:cs="Tahoma"/>
          <w:sz w:val="20"/>
        </w:rPr>
      </w:pPr>
    </w:p>
    <w:p w:rsidR="00061DCD" w:rsidRDefault="00061DCD" w:rsidP="001C1FC9">
      <w:pPr>
        <w:rPr>
          <w:rFonts w:ascii="Arial" w:hAnsi="Arial" w:cs="Tahoma"/>
          <w:sz w:val="20"/>
        </w:rPr>
      </w:pPr>
    </w:p>
    <w:p w:rsidR="00061DCD" w:rsidRDefault="00061DCD" w:rsidP="001C1FC9">
      <w:pPr>
        <w:rPr>
          <w:rFonts w:ascii="Arial" w:hAnsi="Arial" w:cs="Tahoma"/>
          <w:sz w:val="20"/>
        </w:rPr>
      </w:pPr>
    </w:p>
    <w:p w:rsidR="00061DCD" w:rsidRPr="008F0F52" w:rsidRDefault="00061DCD" w:rsidP="001C1FC9">
      <w:pPr>
        <w:rPr>
          <w:rFonts w:ascii="Arial" w:hAnsi="Arial" w:cs="Tahoma"/>
          <w:sz w:val="20"/>
        </w:rPr>
      </w:pPr>
    </w:p>
    <w:tbl>
      <w:tblPr>
        <w:tblW w:w="14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1"/>
        <w:gridCol w:w="5171"/>
        <w:gridCol w:w="5172"/>
      </w:tblGrid>
      <w:tr w:rsidR="00C13E26" w:rsidRPr="008F0F52">
        <w:trPr>
          <w:trHeight w:val="400"/>
        </w:trPr>
        <w:tc>
          <w:tcPr>
            <w:tcW w:w="14514" w:type="dxa"/>
            <w:gridSpan w:val="3"/>
            <w:shd w:val="clear" w:color="auto" w:fill="003366"/>
          </w:tcPr>
          <w:p w:rsidR="00C13E26" w:rsidRPr="008F0F52" w:rsidRDefault="005B0EBA" w:rsidP="002479AC">
            <w:pPr>
              <w:spacing w:before="120" w:after="120"/>
              <w:rPr>
                <w:rFonts w:ascii="Arial" w:hAnsi="Arial" w:cs="Arial"/>
                <w:b/>
              </w:rPr>
            </w:pPr>
            <w:r>
              <w:rPr>
                <w:rFonts w:ascii="Arial" w:hAnsi="Arial" w:cs="Arial"/>
                <w:b/>
              </w:rPr>
              <w:t>D</w:t>
            </w:r>
            <w:r w:rsidR="008D175D" w:rsidRPr="008F0F52">
              <w:rPr>
                <w:rFonts w:ascii="Arial" w:hAnsi="Arial" w:cs="Arial"/>
                <w:b/>
              </w:rPr>
              <w:t xml:space="preserve"> </w:t>
            </w:r>
            <w:r w:rsidR="002479AC">
              <w:rPr>
                <w:rFonts w:ascii="Arial" w:hAnsi="Arial" w:cs="Arial"/>
                <w:b/>
              </w:rPr>
              <w:t>–</w:t>
            </w:r>
            <w:r w:rsidR="008D175D" w:rsidRPr="008F0F52">
              <w:rPr>
                <w:rFonts w:ascii="Arial" w:hAnsi="Arial" w:cs="Arial"/>
                <w:b/>
              </w:rPr>
              <w:t xml:space="preserve"> </w:t>
            </w:r>
            <w:r w:rsidR="002479AC">
              <w:rPr>
                <w:rFonts w:ascii="Arial" w:hAnsi="Arial" w:cs="Arial"/>
                <w:b/>
              </w:rPr>
              <w:t xml:space="preserve">PROCEDURA - STAZIONE APPALTANTE </w:t>
            </w:r>
            <w:r w:rsidR="00C3783D">
              <w:rPr>
                <w:rFonts w:ascii="Arial" w:hAnsi="Arial" w:cs="Arial"/>
                <w:b/>
              </w:rPr>
              <w:t>–</w:t>
            </w:r>
            <w:r w:rsidR="002479AC">
              <w:rPr>
                <w:rFonts w:ascii="Arial" w:hAnsi="Arial" w:cs="Arial"/>
                <w:b/>
              </w:rPr>
              <w:t xml:space="preserve"> </w:t>
            </w:r>
            <w:r w:rsidR="00C3783D">
              <w:rPr>
                <w:rFonts w:ascii="Arial" w:hAnsi="Arial" w:cs="Arial"/>
                <w:b/>
              </w:rPr>
              <w:t xml:space="preserve">OGGETTO APPALTO - </w:t>
            </w:r>
            <w:r w:rsidR="002479AC">
              <w:rPr>
                <w:rFonts w:ascii="Arial" w:hAnsi="Arial" w:cs="Arial"/>
                <w:b/>
              </w:rPr>
              <w:t xml:space="preserve">CRITERIO </w:t>
            </w:r>
            <w:r w:rsidR="00C13E26" w:rsidRPr="008F0F52">
              <w:rPr>
                <w:rFonts w:ascii="Arial" w:hAnsi="Arial" w:cs="Arial"/>
                <w:b/>
              </w:rPr>
              <w:t>AGGIUDICAZIONE</w:t>
            </w:r>
            <w:r w:rsidR="002479AC">
              <w:rPr>
                <w:rFonts w:ascii="Arial" w:hAnsi="Arial" w:cs="Arial"/>
                <w:b/>
              </w:rPr>
              <w:t xml:space="preserve"> </w:t>
            </w:r>
            <w:r w:rsidR="00C3783D">
              <w:rPr>
                <w:rFonts w:ascii="Arial" w:hAnsi="Arial" w:cs="Arial"/>
                <w:b/>
              </w:rPr>
              <w:t xml:space="preserve"> - SETTORE - RUP</w:t>
            </w:r>
          </w:p>
        </w:tc>
      </w:tr>
      <w:tr w:rsidR="00C13E26" w:rsidRPr="008F0F52">
        <w:trPr>
          <w:trHeight w:val="370"/>
        </w:trPr>
        <w:tc>
          <w:tcPr>
            <w:tcW w:w="4171" w:type="dxa"/>
            <w:vAlign w:val="center"/>
          </w:tcPr>
          <w:p w:rsidR="00C13E26" w:rsidRPr="008F0F52" w:rsidRDefault="00C13E26" w:rsidP="004B5D77">
            <w:pPr>
              <w:spacing w:before="120" w:after="120"/>
              <w:rPr>
                <w:rFonts w:ascii="Arial" w:hAnsi="Arial"/>
                <w:sz w:val="20"/>
                <w:szCs w:val="20"/>
              </w:rPr>
            </w:pPr>
            <w:r w:rsidRPr="008F0F52">
              <w:rPr>
                <w:rFonts w:ascii="Arial" w:hAnsi="Arial"/>
                <w:sz w:val="20"/>
                <w:szCs w:val="20"/>
              </w:rPr>
              <w:t>Codice CIG</w:t>
            </w:r>
          </w:p>
        </w:tc>
        <w:tc>
          <w:tcPr>
            <w:tcW w:w="10343" w:type="dxa"/>
            <w:gridSpan w:val="2"/>
          </w:tcPr>
          <w:p w:rsidR="00C13E26" w:rsidRPr="008F0F52" w:rsidRDefault="00C13E26" w:rsidP="00EE42C5">
            <w:pPr>
              <w:spacing w:before="60" w:after="60"/>
              <w:jc w:val="center"/>
              <w:rPr>
                <w:rFonts w:ascii="Arial" w:hAnsi="Arial"/>
                <w:sz w:val="18"/>
              </w:rPr>
            </w:pPr>
          </w:p>
        </w:tc>
      </w:tr>
      <w:tr w:rsidR="00C13E26" w:rsidRPr="008F0F52">
        <w:trPr>
          <w:trHeight w:val="352"/>
        </w:trPr>
        <w:tc>
          <w:tcPr>
            <w:tcW w:w="4171" w:type="dxa"/>
            <w:vAlign w:val="center"/>
          </w:tcPr>
          <w:p w:rsidR="00C13E26" w:rsidRPr="008F0F52" w:rsidRDefault="00C13E26" w:rsidP="004B5D77">
            <w:pPr>
              <w:spacing w:before="120" w:after="120"/>
              <w:rPr>
                <w:rFonts w:ascii="Arial" w:hAnsi="Arial"/>
                <w:sz w:val="20"/>
                <w:szCs w:val="20"/>
              </w:rPr>
            </w:pPr>
            <w:r w:rsidRPr="008F0F52">
              <w:rPr>
                <w:rFonts w:ascii="Arial" w:hAnsi="Arial"/>
                <w:sz w:val="20"/>
                <w:szCs w:val="20"/>
              </w:rPr>
              <w:t>Oggetto dell’appalto</w:t>
            </w:r>
          </w:p>
        </w:tc>
        <w:tc>
          <w:tcPr>
            <w:tcW w:w="10343" w:type="dxa"/>
            <w:gridSpan w:val="2"/>
            <w:vAlign w:val="center"/>
          </w:tcPr>
          <w:p w:rsidR="00C13E26" w:rsidRPr="008F0F52" w:rsidRDefault="00C13E26" w:rsidP="00EE42C5">
            <w:pPr>
              <w:spacing w:before="60" w:after="60"/>
              <w:rPr>
                <w:rFonts w:ascii="Arial" w:hAnsi="Arial"/>
                <w:sz w:val="18"/>
              </w:rPr>
            </w:pPr>
          </w:p>
        </w:tc>
      </w:tr>
      <w:tr w:rsidR="00C13E26" w:rsidRPr="008F0F52" w:rsidTr="00147885">
        <w:trPr>
          <w:trHeight w:val="745"/>
        </w:trPr>
        <w:tc>
          <w:tcPr>
            <w:tcW w:w="4171" w:type="dxa"/>
            <w:vAlign w:val="center"/>
          </w:tcPr>
          <w:p w:rsidR="00422ED0" w:rsidRPr="008F0F52" w:rsidRDefault="00C13E26" w:rsidP="004B5D77">
            <w:pPr>
              <w:spacing w:before="120" w:after="120"/>
              <w:rPr>
                <w:rFonts w:ascii="Arial" w:hAnsi="Arial"/>
                <w:sz w:val="20"/>
                <w:szCs w:val="20"/>
              </w:rPr>
            </w:pPr>
            <w:r w:rsidRPr="008F0F52">
              <w:rPr>
                <w:rFonts w:ascii="Arial" w:hAnsi="Arial"/>
                <w:sz w:val="20"/>
                <w:szCs w:val="20"/>
              </w:rPr>
              <w:t xml:space="preserve">Valore dell’appalto </w:t>
            </w:r>
            <w:r w:rsidR="00422ED0" w:rsidRPr="008F0F52">
              <w:rPr>
                <w:rFonts w:ascii="Arial" w:hAnsi="Arial"/>
                <w:sz w:val="20"/>
                <w:szCs w:val="20"/>
              </w:rPr>
              <w:t>comprese opzioni</w:t>
            </w:r>
            <w:r w:rsidR="00954745">
              <w:rPr>
                <w:rFonts w:ascii="Arial" w:hAnsi="Arial"/>
                <w:sz w:val="20"/>
                <w:szCs w:val="20"/>
              </w:rPr>
              <w:t xml:space="preserve"> e rinnovi </w:t>
            </w:r>
          </w:p>
          <w:p w:rsidR="00C13E26" w:rsidRPr="008F0F52" w:rsidRDefault="00422ED0" w:rsidP="004B5D77">
            <w:pPr>
              <w:spacing w:before="120" w:after="120"/>
              <w:rPr>
                <w:rFonts w:ascii="Arial" w:hAnsi="Arial"/>
                <w:sz w:val="20"/>
                <w:szCs w:val="20"/>
              </w:rPr>
            </w:pPr>
            <w:r w:rsidRPr="008F0F52">
              <w:rPr>
                <w:rFonts w:ascii="Arial" w:hAnsi="Arial"/>
                <w:sz w:val="20"/>
                <w:szCs w:val="20"/>
              </w:rPr>
              <w:t>(</w:t>
            </w:r>
            <w:r w:rsidR="00F02A7D" w:rsidRPr="008F0F52">
              <w:rPr>
                <w:rFonts w:ascii="Arial" w:hAnsi="Arial"/>
                <w:sz w:val="20"/>
                <w:szCs w:val="20"/>
              </w:rPr>
              <w:t>art. 35</w:t>
            </w:r>
            <w:r w:rsidRPr="008F0F52">
              <w:rPr>
                <w:rFonts w:ascii="Arial" w:hAnsi="Arial"/>
                <w:sz w:val="20"/>
                <w:szCs w:val="20"/>
              </w:rPr>
              <w:t>)</w:t>
            </w:r>
          </w:p>
        </w:tc>
        <w:tc>
          <w:tcPr>
            <w:tcW w:w="5171" w:type="dxa"/>
            <w:vAlign w:val="center"/>
          </w:tcPr>
          <w:p w:rsidR="00C13E26" w:rsidRPr="008F0F52" w:rsidRDefault="00C13E26" w:rsidP="00EE42C5">
            <w:pPr>
              <w:spacing w:before="60" w:after="60"/>
              <w:rPr>
                <w:rFonts w:ascii="Arial" w:hAnsi="Arial"/>
                <w:sz w:val="18"/>
              </w:rPr>
            </w:pPr>
            <w:r w:rsidRPr="008F0F52">
              <w:rPr>
                <w:rFonts w:ascii="Arial" w:hAnsi="Arial"/>
                <w:sz w:val="18"/>
              </w:rPr>
              <w:t>€</w:t>
            </w:r>
          </w:p>
        </w:tc>
        <w:tc>
          <w:tcPr>
            <w:tcW w:w="5172" w:type="dxa"/>
            <w:vAlign w:val="center"/>
          </w:tcPr>
          <w:p w:rsidR="00C13E26" w:rsidRPr="004B5D77" w:rsidRDefault="00C13E26" w:rsidP="00EE42C5">
            <w:pPr>
              <w:spacing w:before="60" w:after="60"/>
              <w:rPr>
                <w:rFonts w:ascii="Arial" w:hAnsi="Arial"/>
                <w:sz w:val="22"/>
                <w:szCs w:val="22"/>
              </w:rPr>
            </w:pPr>
            <w:r w:rsidRPr="004B5D77">
              <w:rPr>
                <w:rFonts w:ascii="Arial" w:hAnsi="Arial"/>
                <w:sz w:val="22"/>
                <w:szCs w:val="22"/>
              </w:rPr>
              <w:t>□</w:t>
            </w:r>
            <w:r w:rsidR="00B44E72" w:rsidRPr="004B5D77">
              <w:rPr>
                <w:rFonts w:ascii="Arial" w:hAnsi="Arial"/>
                <w:sz w:val="22"/>
                <w:szCs w:val="22"/>
              </w:rPr>
              <w:t xml:space="preserve"> </w:t>
            </w:r>
            <w:r w:rsidRPr="004B5D77">
              <w:rPr>
                <w:rFonts w:ascii="Arial" w:hAnsi="Arial"/>
                <w:sz w:val="22"/>
                <w:szCs w:val="22"/>
              </w:rPr>
              <w:t>Soprasoglia</w:t>
            </w:r>
          </w:p>
          <w:p w:rsidR="00C13E26" w:rsidRPr="008F0F52" w:rsidRDefault="00C13E26" w:rsidP="00EE42C5">
            <w:pPr>
              <w:spacing w:before="60" w:after="60"/>
              <w:rPr>
                <w:rFonts w:ascii="Arial" w:hAnsi="Arial"/>
                <w:sz w:val="18"/>
              </w:rPr>
            </w:pPr>
            <w:r w:rsidRPr="004B5D77">
              <w:rPr>
                <w:rFonts w:ascii="Arial" w:hAnsi="Arial"/>
                <w:sz w:val="22"/>
                <w:szCs w:val="22"/>
              </w:rPr>
              <w:t>□</w:t>
            </w:r>
            <w:r w:rsidR="00B44E72" w:rsidRPr="004B5D77">
              <w:rPr>
                <w:rFonts w:ascii="Arial" w:hAnsi="Arial"/>
                <w:sz w:val="22"/>
                <w:szCs w:val="22"/>
              </w:rPr>
              <w:t xml:space="preserve"> </w:t>
            </w:r>
            <w:r w:rsidRPr="004B5D77">
              <w:rPr>
                <w:rFonts w:ascii="Arial" w:hAnsi="Arial"/>
                <w:sz w:val="22"/>
                <w:szCs w:val="22"/>
              </w:rPr>
              <w:t>Sottosoglia</w:t>
            </w:r>
          </w:p>
        </w:tc>
      </w:tr>
      <w:tr w:rsidR="00C13E26" w:rsidRPr="008F0F52">
        <w:trPr>
          <w:trHeight w:val="356"/>
        </w:trPr>
        <w:tc>
          <w:tcPr>
            <w:tcW w:w="4171" w:type="dxa"/>
            <w:vAlign w:val="center"/>
          </w:tcPr>
          <w:p w:rsidR="00C13E26" w:rsidRPr="008F0F52" w:rsidRDefault="00C13E26" w:rsidP="00EE42C5">
            <w:pPr>
              <w:spacing w:before="60" w:after="60"/>
              <w:rPr>
                <w:rFonts w:ascii="Arial" w:hAnsi="Arial"/>
                <w:sz w:val="20"/>
                <w:szCs w:val="20"/>
              </w:rPr>
            </w:pPr>
            <w:r w:rsidRPr="008F0F52">
              <w:rPr>
                <w:rFonts w:ascii="Arial" w:hAnsi="Arial"/>
                <w:sz w:val="20"/>
                <w:szCs w:val="20"/>
              </w:rPr>
              <w:t>Tipo di appalto</w:t>
            </w:r>
            <w:r w:rsidR="008F0F52">
              <w:rPr>
                <w:rFonts w:ascii="Arial" w:hAnsi="Arial"/>
                <w:sz w:val="20"/>
                <w:szCs w:val="20"/>
              </w:rPr>
              <w:t>/</w:t>
            </w:r>
            <w:r w:rsidR="00992C83">
              <w:rPr>
                <w:rFonts w:ascii="Arial" w:hAnsi="Arial"/>
                <w:sz w:val="20"/>
                <w:szCs w:val="20"/>
              </w:rPr>
              <w:t xml:space="preserve">prestazioni </w:t>
            </w:r>
            <w:r w:rsidR="008F0F52" w:rsidRPr="008F0F52">
              <w:rPr>
                <w:rFonts w:ascii="Arial" w:hAnsi="Arial"/>
                <w:sz w:val="20"/>
                <w:szCs w:val="20"/>
              </w:rPr>
              <w:t xml:space="preserve">(cfr. tipologia di investimento </w:t>
            </w:r>
            <w:r w:rsidR="002479AC">
              <w:rPr>
                <w:rFonts w:ascii="Arial" w:hAnsi="Arial" w:cs="DecimaWE Rg"/>
                <w:color w:val="000000"/>
                <w:sz w:val="20"/>
                <w:szCs w:val="20"/>
              </w:rPr>
              <w:t xml:space="preserve">v. </w:t>
            </w:r>
            <w:r w:rsidR="002479AC" w:rsidRPr="002479AC">
              <w:rPr>
                <w:rFonts w:ascii="Arial" w:hAnsi="Arial" w:cs="DecimaWE Rg"/>
                <w:b/>
                <w:color w:val="000000"/>
                <w:sz w:val="20"/>
                <w:szCs w:val="20"/>
              </w:rPr>
              <w:t xml:space="preserve">checklist </w:t>
            </w:r>
            <w:r w:rsidR="002479AC">
              <w:rPr>
                <w:rFonts w:ascii="Arial" w:hAnsi="Arial" w:cs="DecimaWE Rg"/>
                <w:b/>
                <w:color w:val="000000"/>
                <w:sz w:val="20"/>
                <w:szCs w:val="20"/>
              </w:rPr>
              <w:t>A</w:t>
            </w:r>
            <w:r w:rsidR="008F0F52" w:rsidRPr="008F0F52">
              <w:rPr>
                <w:rFonts w:ascii="Arial" w:hAnsi="Arial"/>
                <w:sz w:val="20"/>
                <w:szCs w:val="20"/>
              </w:rPr>
              <w:t>)</w:t>
            </w:r>
          </w:p>
        </w:tc>
        <w:tc>
          <w:tcPr>
            <w:tcW w:w="10343" w:type="dxa"/>
            <w:gridSpan w:val="2"/>
            <w:vAlign w:val="center"/>
          </w:tcPr>
          <w:p w:rsidR="008F0F52" w:rsidRPr="00992C83" w:rsidRDefault="008F0F52" w:rsidP="00EE42C5">
            <w:pPr>
              <w:spacing w:before="60" w:after="60"/>
              <w:rPr>
                <w:rFonts w:ascii="Arial" w:hAnsi="Arial" w:cs="Calibri"/>
                <w:sz w:val="20"/>
                <w:szCs w:val="20"/>
              </w:rPr>
            </w:pPr>
            <w:r w:rsidRPr="004B5D77">
              <w:rPr>
                <w:rFonts w:ascii="Arial" w:hAnsi="Arial"/>
                <w:sz w:val="20"/>
                <w:szCs w:val="20"/>
              </w:rPr>
              <w:t>□</w:t>
            </w:r>
            <w:r w:rsidR="00C13E26" w:rsidRPr="004B5D77">
              <w:rPr>
                <w:rFonts w:ascii="Arial" w:hAnsi="Arial" w:cs="Cambria"/>
                <w:sz w:val="20"/>
                <w:szCs w:val="20"/>
              </w:rPr>
              <w:t xml:space="preserve"> realizzazione di opere</w:t>
            </w:r>
            <w:r w:rsidR="00B44E72" w:rsidRPr="004B5D77">
              <w:rPr>
                <w:rFonts w:ascii="Arial" w:hAnsi="Arial" w:cs="Cambria"/>
                <w:sz w:val="20"/>
                <w:szCs w:val="20"/>
              </w:rPr>
              <w:t xml:space="preserve"> e lavori</w:t>
            </w:r>
            <w:r w:rsidRPr="004B5D77">
              <w:rPr>
                <w:rFonts w:ascii="Arial" w:hAnsi="Arial" w:cs="Cambria"/>
                <w:sz w:val="20"/>
                <w:szCs w:val="20"/>
              </w:rPr>
              <w:t xml:space="preserve">    </w:t>
            </w:r>
            <w:r w:rsidRPr="004B5D77">
              <w:rPr>
                <w:rFonts w:ascii="Arial" w:hAnsi="Arial"/>
                <w:sz w:val="20"/>
                <w:szCs w:val="20"/>
              </w:rPr>
              <w:t>□</w:t>
            </w:r>
            <w:r w:rsidR="00C13E26" w:rsidRPr="004B5D77">
              <w:rPr>
                <w:rFonts w:ascii="Arial" w:hAnsi="Arial" w:cs="Calibri"/>
                <w:sz w:val="20"/>
                <w:szCs w:val="20"/>
              </w:rPr>
              <w:t xml:space="preserve"> </w:t>
            </w:r>
            <w:r w:rsidR="00B44E72" w:rsidRPr="004B5D77">
              <w:rPr>
                <w:rFonts w:ascii="Arial" w:hAnsi="Arial" w:cs="Calibri"/>
                <w:sz w:val="20"/>
                <w:szCs w:val="20"/>
              </w:rPr>
              <w:t>fornitura</w:t>
            </w:r>
            <w:r w:rsidR="00C13E26" w:rsidRPr="004B5D77">
              <w:rPr>
                <w:rFonts w:ascii="Arial" w:hAnsi="Arial" w:cs="Calibri"/>
                <w:sz w:val="20"/>
                <w:szCs w:val="20"/>
              </w:rPr>
              <w:t xml:space="preserve"> di beni      </w:t>
            </w:r>
            <w:r w:rsidRPr="004B5D77">
              <w:rPr>
                <w:rFonts w:ascii="Arial" w:hAnsi="Arial"/>
                <w:sz w:val="20"/>
                <w:szCs w:val="20"/>
              </w:rPr>
              <w:t>□</w:t>
            </w:r>
            <w:r w:rsidR="00C13E26" w:rsidRPr="004B5D77">
              <w:rPr>
                <w:rFonts w:ascii="Arial" w:hAnsi="Arial" w:cs="Calibri"/>
                <w:sz w:val="20"/>
                <w:szCs w:val="20"/>
              </w:rPr>
              <w:t xml:space="preserve"> </w:t>
            </w:r>
            <w:r w:rsidR="00B44E72" w:rsidRPr="004B5D77">
              <w:rPr>
                <w:rFonts w:ascii="Arial" w:hAnsi="Arial" w:cs="Calibri"/>
                <w:sz w:val="20"/>
                <w:szCs w:val="20"/>
              </w:rPr>
              <w:t>presta</w:t>
            </w:r>
            <w:r w:rsidR="00C13E26" w:rsidRPr="004B5D77">
              <w:rPr>
                <w:rFonts w:ascii="Arial" w:hAnsi="Arial" w:cs="Calibri"/>
                <w:sz w:val="20"/>
                <w:szCs w:val="20"/>
              </w:rPr>
              <w:t>zione di servizi</w:t>
            </w:r>
            <w:r w:rsidRPr="004B5D77">
              <w:rPr>
                <w:rFonts w:ascii="Arial" w:hAnsi="Arial" w:cs="Calibri"/>
                <w:sz w:val="20"/>
                <w:szCs w:val="20"/>
              </w:rPr>
              <w:t xml:space="preserve">     </w:t>
            </w:r>
            <w:r w:rsidRPr="00992C83">
              <w:rPr>
                <w:rFonts w:ascii="Arial" w:hAnsi="Arial"/>
                <w:sz w:val="20"/>
                <w:szCs w:val="20"/>
              </w:rPr>
              <w:t xml:space="preserve">□  </w:t>
            </w:r>
            <w:r w:rsidR="00E83D8C" w:rsidRPr="00992C83">
              <w:rPr>
                <w:rFonts w:ascii="Arial" w:hAnsi="Arial" w:cs="Calibri"/>
                <w:sz w:val="20"/>
                <w:szCs w:val="20"/>
              </w:rPr>
              <w:t>contratto</w:t>
            </w:r>
            <w:r w:rsidRPr="00992C83">
              <w:rPr>
                <w:rFonts w:ascii="Arial" w:hAnsi="Arial" w:cs="Calibri"/>
                <w:sz w:val="20"/>
                <w:szCs w:val="20"/>
              </w:rPr>
              <w:t xml:space="preserve"> mist</w:t>
            </w:r>
            <w:r w:rsidR="00E83D8C" w:rsidRPr="00992C83">
              <w:rPr>
                <w:rFonts w:ascii="Arial" w:hAnsi="Arial" w:cs="Calibri"/>
                <w:sz w:val="20"/>
                <w:szCs w:val="20"/>
              </w:rPr>
              <w:t>o</w:t>
            </w:r>
            <w:r w:rsidR="00992C83" w:rsidRPr="00992C83">
              <w:rPr>
                <w:rFonts w:ascii="Arial" w:hAnsi="Arial" w:cs="Calibri"/>
                <w:sz w:val="20"/>
                <w:szCs w:val="20"/>
              </w:rPr>
              <w:t xml:space="preserve"> </w:t>
            </w:r>
            <w:r w:rsidRPr="00992C83">
              <w:rPr>
                <w:rFonts w:ascii="Arial" w:hAnsi="Arial" w:cs="Calibri"/>
                <w:sz w:val="20"/>
                <w:szCs w:val="20"/>
              </w:rPr>
              <w:t>(*)</w:t>
            </w:r>
          </w:p>
          <w:p w:rsidR="00C13E26" w:rsidRPr="00992C83" w:rsidRDefault="008F0F52" w:rsidP="00EE42C5">
            <w:pPr>
              <w:spacing w:before="60" w:after="60"/>
              <w:rPr>
                <w:rFonts w:ascii="Arial" w:hAnsi="Arial"/>
                <w:sz w:val="18"/>
                <w:szCs w:val="18"/>
              </w:rPr>
            </w:pPr>
            <w:r w:rsidRPr="00992C83">
              <w:rPr>
                <w:rFonts w:ascii="Arial" w:hAnsi="Arial" w:cs="Calibri"/>
                <w:sz w:val="18"/>
                <w:szCs w:val="18"/>
              </w:rPr>
              <w:t>(*</w:t>
            </w:r>
            <w:r w:rsidR="00581855" w:rsidRPr="00992C83">
              <w:rPr>
                <w:rFonts w:ascii="Arial" w:hAnsi="Arial" w:cs="Calibri"/>
                <w:sz w:val="18"/>
                <w:szCs w:val="18"/>
              </w:rPr>
              <w:t>)</w:t>
            </w:r>
            <w:r w:rsidR="004B5D77" w:rsidRPr="00992C83">
              <w:rPr>
                <w:rFonts w:ascii="Arial" w:hAnsi="Arial" w:cs="Calibri"/>
                <w:sz w:val="18"/>
                <w:szCs w:val="18"/>
              </w:rPr>
              <w:t xml:space="preserve"> art. 28</w:t>
            </w:r>
            <w:r w:rsidRPr="00992C83">
              <w:rPr>
                <w:rFonts w:ascii="Arial" w:hAnsi="Arial" w:cs="Calibri"/>
                <w:sz w:val="18"/>
                <w:szCs w:val="18"/>
              </w:rPr>
              <w:t xml:space="preserve"> L’aggiudicazione avviene secondo le disposizioni applicabili al tipo di appalto che caratterizza l’oggetto principale del contratto. Nei contratti misti l’oggetto principale è determinato in base</w:t>
            </w:r>
            <w:r w:rsidR="00581855" w:rsidRPr="00992C83">
              <w:rPr>
                <w:rFonts w:ascii="Arial" w:hAnsi="Arial" w:cs="Calibri"/>
                <w:sz w:val="18"/>
                <w:szCs w:val="18"/>
              </w:rPr>
              <w:t xml:space="preserve"> al valore stimato più elevato</w:t>
            </w:r>
            <w:r w:rsidR="00E83D8C" w:rsidRPr="00992C83">
              <w:rPr>
                <w:rFonts w:ascii="Arial" w:hAnsi="Arial" w:cs="Calibri"/>
                <w:sz w:val="18"/>
                <w:szCs w:val="18"/>
              </w:rPr>
              <w:t>.</w:t>
            </w:r>
          </w:p>
        </w:tc>
      </w:tr>
      <w:tr w:rsidR="00C13E26" w:rsidRPr="008F0F52">
        <w:trPr>
          <w:trHeight w:val="356"/>
        </w:trPr>
        <w:tc>
          <w:tcPr>
            <w:tcW w:w="4171" w:type="dxa"/>
            <w:vAlign w:val="center"/>
          </w:tcPr>
          <w:p w:rsidR="00A1399F" w:rsidRPr="00E83D8C" w:rsidRDefault="00C13E26" w:rsidP="00B637B9">
            <w:pPr>
              <w:rPr>
                <w:rFonts w:ascii="Arial" w:hAnsi="Arial"/>
                <w:b/>
                <w:sz w:val="22"/>
                <w:szCs w:val="22"/>
              </w:rPr>
            </w:pPr>
            <w:r w:rsidRPr="00E83D8C">
              <w:rPr>
                <w:rFonts w:ascii="Arial" w:hAnsi="Arial"/>
                <w:b/>
                <w:sz w:val="22"/>
                <w:szCs w:val="22"/>
              </w:rPr>
              <w:t>Tipo di procedura</w:t>
            </w:r>
          </w:p>
        </w:tc>
        <w:tc>
          <w:tcPr>
            <w:tcW w:w="10343" w:type="dxa"/>
            <w:gridSpan w:val="2"/>
            <w:vAlign w:val="center"/>
          </w:tcPr>
          <w:p w:rsidR="00670BC4" w:rsidRPr="007A2FC7" w:rsidRDefault="00670BC4" w:rsidP="004B5D77">
            <w:pPr>
              <w:spacing w:before="120" w:after="60"/>
              <w:rPr>
                <w:rFonts w:ascii="Arial" w:hAnsi="Arial"/>
                <w:sz w:val="18"/>
              </w:rPr>
            </w:pPr>
            <w:r w:rsidRPr="007A2FC7">
              <w:rPr>
                <w:rFonts w:ascii="Arial" w:hAnsi="Arial"/>
                <w:sz w:val="22"/>
                <w:szCs w:val="22"/>
              </w:rPr>
              <w:t>□</w:t>
            </w:r>
            <w:r w:rsidR="00B44E72" w:rsidRPr="007A2FC7">
              <w:rPr>
                <w:rFonts w:ascii="Arial" w:hAnsi="Arial"/>
              </w:rPr>
              <w:t xml:space="preserve"> </w:t>
            </w:r>
            <w:r w:rsidR="009316A7" w:rsidRPr="007A2FC7">
              <w:rPr>
                <w:rFonts w:ascii="Arial" w:hAnsi="Arial"/>
                <w:sz w:val="18"/>
              </w:rPr>
              <w:t>PROCEDURA APERTA (art. 60)</w:t>
            </w:r>
            <w:r w:rsidR="008721DB" w:rsidRPr="007A2FC7">
              <w:rPr>
                <w:rFonts w:ascii="Arial" w:hAnsi="Arial"/>
                <w:sz w:val="18"/>
              </w:rPr>
              <w:t xml:space="preserve"> (rif. checklist </w:t>
            </w:r>
            <w:r w:rsidR="008721DB" w:rsidRPr="007A2FC7">
              <w:rPr>
                <w:rFonts w:ascii="Arial" w:hAnsi="Arial"/>
                <w:b/>
                <w:sz w:val="18"/>
              </w:rPr>
              <w:t>L</w:t>
            </w:r>
            <w:r w:rsidR="008721DB" w:rsidRPr="007A2FC7">
              <w:rPr>
                <w:rFonts w:ascii="Arial" w:hAnsi="Arial"/>
                <w:sz w:val="18"/>
              </w:rPr>
              <w:t>)</w:t>
            </w:r>
          </w:p>
          <w:p w:rsidR="00670BC4" w:rsidRPr="007A2FC7" w:rsidRDefault="00670BC4" w:rsidP="00422ED0">
            <w:pPr>
              <w:spacing w:before="60" w:after="60"/>
              <w:rPr>
                <w:rFonts w:ascii="Arial" w:hAnsi="Arial"/>
                <w:sz w:val="18"/>
              </w:rPr>
            </w:pPr>
            <w:r w:rsidRPr="007A2FC7">
              <w:rPr>
                <w:rFonts w:ascii="Arial" w:hAnsi="Arial"/>
                <w:sz w:val="22"/>
                <w:szCs w:val="22"/>
              </w:rPr>
              <w:t>□</w:t>
            </w:r>
            <w:r w:rsidR="00B44E72" w:rsidRPr="007A2FC7">
              <w:rPr>
                <w:rFonts w:ascii="Arial" w:hAnsi="Arial"/>
              </w:rPr>
              <w:t xml:space="preserve"> </w:t>
            </w:r>
            <w:r w:rsidR="009316A7" w:rsidRPr="007A2FC7">
              <w:rPr>
                <w:rFonts w:ascii="Arial" w:hAnsi="Arial"/>
                <w:sz w:val="18"/>
              </w:rPr>
              <w:t>PROCEDURA RISTRETTA (art. 61)</w:t>
            </w:r>
            <w:r w:rsidR="008721DB" w:rsidRPr="007A2FC7">
              <w:rPr>
                <w:rFonts w:ascii="Arial" w:hAnsi="Arial"/>
                <w:sz w:val="18"/>
              </w:rPr>
              <w:t xml:space="preserve"> (rif. checklist </w:t>
            </w:r>
            <w:r w:rsidR="008721DB" w:rsidRPr="007A2FC7">
              <w:rPr>
                <w:rFonts w:ascii="Arial" w:hAnsi="Arial"/>
                <w:b/>
                <w:sz w:val="18"/>
              </w:rPr>
              <w:t>I</w:t>
            </w:r>
            <w:r w:rsidR="008721DB" w:rsidRPr="007A2FC7">
              <w:rPr>
                <w:rFonts w:ascii="Arial" w:hAnsi="Arial"/>
                <w:sz w:val="18"/>
              </w:rPr>
              <w:t>)</w:t>
            </w:r>
          </w:p>
          <w:p w:rsidR="00B44E72" w:rsidRPr="007A2FC7" w:rsidRDefault="00B44E72" w:rsidP="00422ED0">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Pr="007A2FC7">
              <w:rPr>
                <w:rFonts w:ascii="Arial" w:hAnsi="Arial"/>
                <w:sz w:val="18"/>
              </w:rPr>
              <w:t>PROCEDURA COMPETITIVA CON NEGOZIAZIONE (art. 62)</w:t>
            </w:r>
            <w:r w:rsidR="00056133" w:rsidRPr="007A2FC7">
              <w:rPr>
                <w:rFonts w:ascii="Arial" w:hAnsi="Arial"/>
                <w:sz w:val="18"/>
              </w:rPr>
              <w:t xml:space="preserve"> (rif. checklist </w:t>
            </w:r>
            <w:r w:rsidR="00056133" w:rsidRPr="007A2FC7">
              <w:rPr>
                <w:rFonts w:ascii="Arial" w:hAnsi="Arial"/>
                <w:b/>
                <w:sz w:val="18"/>
              </w:rPr>
              <w:t>G</w:t>
            </w:r>
            <w:r w:rsidR="00056133" w:rsidRPr="007A2FC7">
              <w:rPr>
                <w:rFonts w:ascii="Arial" w:hAnsi="Arial"/>
                <w:sz w:val="18"/>
              </w:rPr>
              <w:t>)</w:t>
            </w:r>
          </w:p>
          <w:p w:rsidR="00670BC4" w:rsidRPr="007A2FC7" w:rsidRDefault="00670BC4" w:rsidP="00422ED0">
            <w:pPr>
              <w:spacing w:before="60" w:after="60"/>
              <w:rPr>
                <w:rFonts w:ascii="Arial" w:hAnsi="Arial"/>
                <w:sz w:val="18"/>
              </w:rPr>
            </w:pPr>
            <w:r w:rsidRPr="007A2FC7">
              <w:rPr>
                <w:rFonts w:ascii="Arial" w:hAnsi="Arial"/>
                <w:sz w:val="22"/>
                <w:szCs w:val="22"/>
              </w:rPr>
              <w:t>□</w:t>
            </w:r>
            <w:r w:rsidR="00B44E72" w:rsidRPr="007A2FC7">
              <w:rPr>
                <w:rFonts w:ascii="Arial" w:hAnsi="Arial"/>
              </w:rPr>
              <w:t xml:space="preserve"> </w:t>
            </w:r>
            <w:r w:rsidR="009316A7" w:rsidRPr="007A2FC7">
              <w:rPr>
                <w:rFonts w:ascii="Arial" w:hAnsi="Arial"/>
                <w:sz w:val="18"/>
              </w:rPr>
              <w:t>PROCEDURA NEGOZIATA SENZA PREVIA PUBBLICAZIONE DI UN BANDO DI GARA (art. 63)</w:t>
            </w:r>
            <w:r w:rsidR="00056133" w:rsidRPr="007A2FC7">
              <w:rPr>
                <w:rFonts w:ascii="Arial" w:hAnsi="Arial"/>
                <w:sz w:val="18"/>
              </w:rPr>
              <w:t xml:space="preserve"> (rif. checklist </w:t>
            </w:r>
            <w:r w:rsidR="00056133" w:rsidRPr="007A2FC7">
              <w:rPr>
                <w:rFonts w:ascii="Arial" w:hAnsi="Arial"/>
                <w:b/>
                <w:sz w:val="18"/>
              </w:rPr>
              <w:t>H</w:t>
            </w:r>
            <w:r w:rsidR="00056133" w:rsidRPr="007A2FC7">
              <w:rPr>
                <w:rFonts w:ascii="Arial" w:hAnsi="Arial"/>
                <w:sz w:val="18"/>
              </w:rPr>
              <w:t>)</w:t>
            </w:r>
          </w:p>
          <w:p w:rsidR="00C13E26" w:rsidRPr="007A2FC7" w:rsidRDefault="00670BC4" w:rsidP="00422ED0">
            <w:pPr>
              <w:spacing w:before="60" w:after="60"/>
              <w:rPr>
                <w:rFonts w:ascii="Arial" w:hAnsi="Arial"/>
                <w:sz w:val="18"/>
              </w:rPr>
            </w:pPr>
            <w:r w:rsidRPr="007A2FC7">
              <w:rPr>
                <w:rFonts w:ascii="Arial" w:hAnsi="Arial"/>
                <w:sz w:val="22"/>
                <w:szCs w:val="22"/>
              </w:rPr>
              <w:t>□</w:t>
            </w:r>
            <w:r w:rsidR="00B44E72" w:rsidRPr="007A2FC7">
              <w:rPr>
                <w:rFonts w:ascii="Arial" w:hAnsi="Arial"/>
              </w:rPr>
              <w:t xml:space="preserve"> </w:t>
            </w:r>
            <w:r w:rsidR="009316A7" w:rsidRPr="007A2FC7">
              <w:rPr>
                <w:rFonts w:ascii="Arial" w:hAnsi="Arial"/>
                <w:sz w:val="18"/>
              </w:rPr>
              <w:t>DIALOGO COMPETITIVO (art. 64)</w:t>
            </w:r>
          </w:p>
          <w:p w:rsidR="00581855" w:rsidRPr="007A2FC7" w:rsidRDefault="00581855" w:rsidP="00422ED0">
            <w:pPr>
              <w:spacing w:before="60" w:after="60"/>
              <w:rPr>
                <w:rFonts w:ascii="Arial" w:hAnsi="Arial"/>
                <w:sz w:val="18"/>
              </w:rPr>
            </w:pPr>
            <w:r w:rsidRPr="007A2FC7">
              <w:rPr>
                <w:rFonts w:ascii="Arial" w:hAnsi="Arial"/>
                <w:sz w:val="22"/>
                <w:szCs w:val="22"/>
              </w:rPr>
              <w:t>□</w:t>
            </w:r>
            <w:r w:rsidRPr="007A2FC7">
              <w:rPr>
                <w:rFonts w:ascii="Arial" w:hAnsi="Arial"/>
                <w:sz w:val="18"/>
              </w:rPr>
              <w:t xml:space="preserve"> PARTENARIATO PER L’INNOVAZIONE (art. 65)</w:t>
            </w:r>
          </w:p>
          <w:p w:rsidR="001C1FC9" w:rsidRPr="007A2FC7" w:rsidRDefault="001C1FC9" w:rsidP="00422ED0">
            <w:pPr>
              <w:spacing w:before="60" w:after="60"/>
              <w:rPr>
                <w:rFonts w:ascii="Arial" w:hAnsi="Arial"/>
                <w:sz w:val="18"/>
              </w:rPr>
            </w:pPr>
            <w:r w:rsidRPr="007A2FC7">
              <w:rPr>
                <w:rFonts w:ascii="Arial" w:hAnsi="Arial"/>
                <w:sz w:val="22"/>
                <w:szCs w:val="22"/>
              </w:rPr>
              <w:t>□</w:t>
            </w:r>
            <w:r w:rsidRPr="007A2FC7">
              <w:rPr>
                <w:rFonts w:ascii="Arial" w:hAnsi="Arial"/>
                <w:sz w:val="18"/>
              </w:rPr>
              <w:t xml:space="preserve"> AFFIDAMENTO DIRETTO (art. 36, comma 2, letter</w:t>
            </w:r>
            <w:r w:rsidR="00635760">
              <w:rPr>
                <w:rFonts w:ascii="Arial" w:hAnsi="Arial"/>
                <w:sz w:val="18"/>
              </w:rPr>
              <w:t>e a e b</w:t>
            </w:r>
            <w:r w:rsidRPr="007A2FC7">
              <w:rPr>
                <w:rFonts w:ascii="Arial" w:hAnsi="Arial"/>
                <w:sz w:val="18"/>
              </w:rPr>
              <w:t>)</w:t>
            </w:r>
            <w:r w:rsidR="00056133" w:rsidRPr="007A2FC7">
              <w:rPr>
                <w:rFonts w:ascii="Arial" w:hAnsi="Arial"/>
                <w:sz w:val="18"/>
              </w:rPr>
              <w:t xml:space="preserve"> (rif. checklist </w:t>
            </w:r>
            <w:r w:rsidR="00056133" w:rsidRPr="007A2FC7">
              <w:rPr>
                <w:rFonts w:ascii="Arial" w:hAnsi="Arial"/>
                <w:b/>
                <w:sz w:val="18"/>
              </w:rPr>
              <w:t>F</w:t>
            </w:r>
            <w:r w:rsidR="00056133" w:rsidRPr="007A2FC7">
              <w:rPr>
                <w:rFonts w:ascii="Arial" w:hAnsi="Arial"/>
                <w:sz w:val="18"/>
              </w:rPr>
              <w:t>)</w:t>
            </w:r>
          </w:p>
          <w:p w:rsidR="00061DCD" w:rsidRDefault="001C1FC9" w:rsidP="00422ED0">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Pr="007A2FC7">
              <w:rPr>
                <w:rFonts w:ascii="Arial" w:hAnsi="Arial"/>
                <w:sz w:val="18"/>
              </w:rPr>
              <w:t xml:space="preserve">PROCEDURA NEGOZIATA </w:t>
            </w:r>
            <w:r w:rsidR="00B20FB2" w:rsidRPr="007A2FC7">
              <w:rPr>
                <w:rFonts w:ascii="Arial" w:hAnsi="Arial"/>
                <w:sz w:val="18"/>
              </w:rPr>
              <w:t>SEMPLIFICATA</w:t>
            </w:r>
            <w:r w:rsidR="00826F7C" w:rsidRPr="007A2FC7">
              <w:rPr>
                <w:rFonts w:ascii="Arial" w:hAnsi="Arial"/>
                <w:sz w:val="18"/>
              </w:rPr>
              <w:t xml:space="preserve"> LAVORI</w:t>
            </w:r>
            <w:r w:rsidRPr="007A2FC7">
              <w:rPr>
                <w:rFonts w:ascii="Arial" w:hAnsi="Arial"/>
                <w:sz w:val="18"/>
              </w:rPr>
              <w:t xml:space="preserve">(art. 36, comma 2, lettera </w:t>
            </w:r>
            <w:r w:rsidR="00635760">
              <w:rPr>
                <w:rFonts w:ascii="Arial" w:hAnsi="Arial"/>
                <w:sz w:val="18"/>
              </w:rPr>
              <w:t>c e c-bis</w:t>
            </w:r>
            <w:r w:rsidRPr="007A2FC7">
              <w:rPr>
                <w:rFonts w:ascii="Arial" w:hAnsi="Arial"/>
                <w:sz w:val="18"/>
              </w:rPr>
              <w:t>)</w:t>
            </w:r>
            <w:r w:rsidR="00056133" w:rsidRPr="007A2FC7">
              <w:rPr>
                <w:rFonts w:ascii="Arial" w:hAnsi="Arial"/>
                <w:sz w:val="18"/>
              </w:rPr>
              <w:t xml:space="preserve"> (rif. checklist </w:t>
            </w:r>
            <w:r w:rsidR="00056133" w:rsidRPr="007A2FC7">
              <w:rPr>
                <w:rFonts w:ascii="Arial" w:hAnsi="Arial"/>
                <w:b/>
                <w:sz w:val="18"/>
              </w:rPr>
              <w:t>F</w:t>
            </w:r>
            <w:r w:rsidR="00056133" w:rsidRPr="007A2FC7">
              <w:rPr>
                <w:rFonts w:ascii="Arial" w:hAnsi="Arial"/>
                <w:sz w:val="18"/>
              </w:rPr>
              <w:t>)</w:t>
            </w:r>
          </w:p>
          <w:p w:rsidR="00954745" w:rsidRPr="009B56D0" w:rsidRDefault="00A53724" w:rsidP="00061DCD">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Pr="007A2FC7">
              <w:rPr>
                <w:rFonts w:ascii="Arial" w:hAnsi="Arial"/>
                <w:sz w:val="18"/>
              </w:rPr>
              <w:t xml:space="preserve">PROCEDURA </w:t>
            </w:r>
            <w:r>
              <w:rPr>
                <w:rFonts w:ascii="Arial" w:hAnsi="Arial"/>
                <w:sz w:val="18"/>
              </w:rPr>
              <w:t xml:space="preserve">DI AFFIDAMENTO </w:t>
            </w:r>
            <w:r>
              <w:rPr>
                <w:rFonts w:ascii="Arial" w:hAnsi="Arial"/>
                <w:sz w:val="18"/>
                <w:szCs w:val="18"/>
              </w:rPr>
              <w:t xml:space="preserve">NELL’AMBITO DELLA TUTELA E VALORIZZAZIONE DEL TERRITORIO E </w:t>
            </w:r>
            <w:r w:rsidR="00061DCD">
              <w:rPr>
                <w:rFonts w:ascii="Arial" w:hAnsi="Arial"/>
                <w:sz w:val="18"/>
                <w:szCs w:val="18"/>
              </w:rPr>
              <w:t xml:space="preserve"> </w:t>
            </w:r>
            <w:r>
              <w:rPr>
                <w:rFonts w:ascii="Arial" w:hAnsi="Arial"/>
                <w:sz w:val="18"/>
                <w:szCs w:val="18"/>
              </w:rPr>
              <w:t xml:space="preserve">DELL’AMBIENTE </w:t>
            </w:r>
            <w:r w:rsidRPr="007A2FC7">
              <w:rPr>
                <w:rFonts w:ascii="Arial" w:hAnsi="Arial"/>
                <w:sz w:val="18"/>
              </w:rPr>
              <w:t xml:space="preserve">(rif. checklist </w:t>
            </w:r>
            <w:r>
              <w:rPr>
                <w:rFonts w:ascii="Arial" w:hAnsi="Arial"/>
                <w:b/>
                <w:sz w:val="18"/>
              </w:rPr>
              <w:t>S</w:t>
            </w:r>
            <w:r w:rsidRPr="007A2FC7">
              <w:rPr>
                <w:rFonts w:ascii="Arial" w:hAnsi="Arial"/>
                <w:sz w:val="18"/>
              </w:rPr>
              <w:t>)</w:t>
            </w:r>
            <w:r w:rsidR="00954745" w:rsidRPr="007A2FC7">
              <w:rPr>
                <w:rFonts w:ascii="Arial" w:hAnsi="Arial"/>
                <w:sz w:val="22"/>
                <w:szCs w:val="22"/>
              </w:rPr>
              <w:t xml:space="preserve">□ </w:t>
            </w:r>
            <w:r w:rsidR="00FC546B" w:rsidRPr="009B56D0">
              <w:rPr>
                <w:rFonts w:ascii="Arial" w:hAnsi="Arial"/>
                <w:sz w:val="18"/>
              </w:rPr>
              <w:t>AMMINISTRAZIONE DIRETTA</w:t>
            </w:r>
            <w:r w:rsidR="009B56D0">
              <w:rPr>
                <w:rFonts w:ascii="Arial" w:hAnsi="Arial"/>
                <w:sz w:val="18"/>
              </w:rPr>
              <w:t xml:space="preserve"> </w:t>
            </w:r>
            <w:r w:rsidR="009B56D0" w:rsidRPr="007A2FC7">
              <w:rPr>
                <w:rFonts w:ascii="Arial" w:hAnsi="Arial"/>
                <w:sz w:val="18"/>
              </w:rPr>
              <w:t xml:space="preserve">(rif. checklist </w:t>
            </w:r>
            <w:r w:rsidR="009B56D0">
              <w:rPr>
                <w:rFonts w:ascii="Arial" w:hAnsi="Arial"/>
                <w:b/>
                <w:sz w:val="18"/>
              </w:rPr>
              <w:t>O</w:t>
            </w:r>
            <w:r w:rsidR="009B56D0" w:rsidRPr="007A2FC7">
              <w:rPr>
                <w:rFonts w:ascii="Arial" w:hAnsi="Arial"/>
                <w:sz w:val="18"/>
              </w:rPr>
              <w:t>)</w:t>
            </w:r>
          </w:p>
          <w:p w:rsidR="007A2B99" w:rsidRPr="009B56D0" w:rsidRDefault="007A2B99" w:rsidP="00422ED0">
            <w:pPr>
              <w:spacing w:before="60" w:after="60"/>
              <w:rPr>
                <w:rFonts w:ascii="Arial" w:hAnsi="Arial"/>
                <w:sz w:val="18"/>
              </w:rPr>
            </w:pPr>
            <w:r w:rsidRPr="009B56D0">
              <w:rPr>
                <w:rFonts w:ascii="Arial" w:hAnsi="Arial"/>
                <w:sz w:val="22"/>
                <w:szCs w:val="22"/>
              </w:rPr>
              <w:t>□</w:t>
            </w:r>
            <w:r w:rsidR="00F20C4D" w:rsidRPr="009B56D0">
              <w:rPr>
                <w:rFonts w:ascii="Arial" w:hAnsi="Arial"/>
                <w:sz w:val="18"/>
              </w:rPr>
              <w:t xml:space="preserve"> </w:t>
            </w:r>
            <w:r w:rsidRPr="009B56D0">
              <w:rPr>
                <w:rFonts w:ascii="Arial" w:hAnsi="Arial"/>
                <w:sz w:val="18"/>
              </w:rPr>
              <w:t xml:space="preserve">AFFIDAMENTI IN HOUSE (art. 5, comma 1 </w:t>
            </w:r>
            <w:r w:rsidR="00992C83" w:rsidRPr="009B56D0">
              <w:rPr>
                <w:rFonts w:ascii="Arial" w:hAnsi="Arial"/>
                <w:sz w:val="18"/>
              </w:rPr>
              <w:t xml:space="preserve">- </w:t>
            </w:r>
            <w:r w:rsidRPr="009B56D0">
              <w:rPr>
                <w:rFonts w:ascii="Arial" w:hAnsi="Arial"/>
                <w:sz w:val="18"/>
              </w:rPr>
              <w:t>art. 192, comma 1)</w:t>
            </w:r>
            <w:r w:rsidR="008721DB" w:rsidRPr="009B56D0">
              <w:rPr>
                <w:rFonts w:ascii="Arial" w:hAnsi="Arial"/>
                <w:sz w:val="18"/>
              </w:rPr>
              <w:t xml:space="preserve"> (rif. checklist </w:t>
            </w:r>
            <w:r w:rsidR="008721DB" w:rsidRPr="009B56D0">
              <w:rPr>
                <w:rFonts w:ascii="Arial" w:hAnsi="Arial"/>
                <w:b/>
                <w:sz w:val="18"/>
              </w:rPr>
              <w:t>N</w:t>
            </w:r>
            <w:r w:rsidR="008721DB" w:rsidRPr="009B56D0">
              <w:rPr>
                <w:rFonts w:ascii="Arial" w:hAnsi="Arial"/>
                <w:sz w:val="18"/>
              </w:rPr>
              <w:t>)</w:t>
            </w:r>
          </w:p>
          <w:p w:rsidR="00F20C4D" w:rsidRPr="007A2FC7" w:rsidRDefault="00F20C4D" w:rsidP="00422ED0">
            <w:pPr>
              <w:spacing w:before="60" w:after="60"/>
              <w:rPr>
                <w:rFonts w:ascii="Arial" w:hAnsi="Arial"/>
                <w:sz w:val="18"/>
              </w:rPr>
            </w:pPr>
            <w:r w:rsidRPr="007A2FC7">
              <w:rPr>
                <w:rFonts w:ascii="Arial" w:hAnsi="Arial"/>
                <w:sz w:val="22"/>
                <w:szCs w:val="22"/>
              </w:rPr>
              <w:t>□</w:t>
            </w:r>
            <w:r w:rsidRPr="007A2FC7">
              <w:rPr>
                <w:rFonts w:ascii="Arial" w:hAnsi="Arial"/>
                <w:sz w:val="18"/>
              </w:rPr>
              <w:t xml:space="preserve"> ACCORDO TRA PIÙ AMMINISTRAZIONI (art. 5, comma 6)</w:t>
            </w:r>
            <w:r w:rsidR="00DF3A46" w:rsidRPr="007A2FC7">
              <w:rPr>
                <w:rFonts w:ascii="Arial" w:hAnsi="Arial"/>
                <w:sz w:val="18"/>
              </w:rPr>
              <w:t xml:space="preserve"> (rif. checklist </w:t>
            </w:r>
            <w:r w:rsidR="00DF3A46" w:rsidRPr="007A2FC7">
              <w:rPr>
                <w:rFonts w:ascii="Arial" w:hAnsi="Arial"/>
                <w:b/>
                <w:sz w:val="18"/>
              </w:rPr>
              <w:t>P</w:t>
            </w:r>
            <w:r w:rsidR="00DF3A46" w:rsidRPr="007A2FC7">
              <w:rPr>
                <w:rFonts w:ascii="Arial" w:hAnsi="Arial"/>
                <w:sz w:val="18"/>
              </w:rPr>
              <w:t>)</w:t>
            </w:r>
          </w:p>
          <w:p w:rsidR="002C46E7" w:rsidRPr="007A2FC7" w:rsidRDefault="002C46E7" w:rsidP="00422ED0">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00E02DF5" w:rsidRPr="007A2FC7">
              <w:rPr>
                <w:rFonts w:ascii="Arial" w:hAnsi="Arial"/>
                <w:sz w:val="18"/>
              </w:rPr>
              <w:t xml:space="preserve">ORDINE SU CONVENZIONE </w:t>
            </w:r>
            <w:r w:rsidR="00EE42C5" w:rsidRPr="007A2FC7">
              <w:rPr>
                <w:rFonts w:ascii="Arial" w:hAnsi="Arial"/>
                <w:sz w:val="18"/>
              </w:rPr>
              <w:t xml:space="preserve">QUADRO </w:t>
            </w:r>
            <w:r w:rsidR="00E02DF5" w:rsidRPr="007A2FC7">
              <w:rPr>
                <w:rFonts w:ascii="Arial" w:hAnsi="Arial"/>
                <w:sz w:val="18"/>
              </w:rPr>
              <w:t>CONSIP o</w:t>
            </w:r>
            <w:r w:rsidRPr="007A2FC7">
              <w:rPr>
                <w:rFonts w:ascii="Arial" w:hAnsi="Arial"/>
                <w:sz w:val="18"/>
              </w:rPr>
              <w:t xml:space="preserve"> </w:t>
            </w:r>
            <w:r w:rsidR="00E02DF5" w:rsidRPr="007A2FC7">
              <w:rPr>
                <w:rFonts w:ascii="Arial" w:hAnsi="Arial"/>
                <w:sz w:val="18"/>
              </w:rPr>
              <w:t>SOGGETTO AGGREGATORE</w:t>
            </w:r>
          </w:p>
          <w:p w:rsidR="00EE42C5" w:rsidRPr="007A2FC7" w:rsidRDefault="00EE42C5" w:rsidP="00422ED0">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Pr="007A2FC7">
              <w:rPr>
                <w:rFonts w:ascii="Arial" w:hAnsi="Arial"/>
                <w:sz w:val="18"/>
              </w:rPr>
              <w:t>ORDINE SU ACCORDO QUADRO STIPULATO DA CENTRALE COMMITTENZA</w:t>
            </w:r>
          </w:p>
          <w:p w:rsidR="00061DCD" w:rsidRDefault="002C46E7" w:rsidP="00422ED0">
            <w:pPr>
              <w:spacing w:before="60" w:after="60"/>
              <w:rPr>
                <w:rFonts w:ascii="Arial" w:hAnsi="Arial"/>
                <w:sz w:val="18"/>
              </w:rPr>
            </w:pPr>
            <w:r w:rsidRPr="007A2FC7">
              <w:rPr>
                <w:rFonts w:ascii="Arial" w:hAnsi="Arial"/>
                <w:sz w:val="22"/>
                <w:szCs w:val="22"/>
              </w:rPr>
              <w:t xml:space="preserve">□ </w:t>
            </w:r>
            <w:r w:rsidRPr="007A2FC7">
              <w:rPr>
                <w:rFonts w:ascii="Arial" w:hAnsi="Arial"/>
                <w:sz w:val="18"/>
              </w:rPr>
              <w:t>RICHIESTA DI OFFERTA SU MEPA (RDO)</w:t>
            </w:r>
            <w:r w:rsidR="0084046B" w:rsidRPr="007A2FC7">
              <w:rPr>
                <w:rFonts w:ascii="Arial" w:hAnsi="Arial"/>
                <w:sz w:val="18"/>
              </w:rPr>
              <w:t xml:space="preserve"> (servizi</w:t>
            </w:r>
            <w:r w:rsidR="004A66A4" w:rsidRPr="007A2FC7">
              <w:rPr>
                <w:rFonts w:ascii="Arial" w:hAnsi="Arial"/>
                <w:sz w:val="18"/>
              </w:rPr>
              <w:t xml:space="preserve"> </w:t>
            </w:r>
            <w:r w:rsidR="0084046B" w:rsidRPr="007A2FC7">
              <w:rPr>
                <w:rFonts w:ascii="Arial" w:hAnsi="Arial"/>
                <w:sz w:val="18"/>
              </w:rPr>
              <w:t>forniture &lt; 2</w:t>
            </w:r>
            <w:r w:rsidR="004A66A4" w:rsidRPr="007A2FC7">
              <w:rPr>
                <w:rFonts w:ascii="Arial" w:hAnsi="Arial"/>
                <w:sz w:val="18"/>
              </w:rPr>
              <w:t>21</w:t>
            </w:r>
            <w:r w:rsidR="0084046B" w:rsidRPr="007A2FC7">
              <w:rPr>
                <w:rFonts w:ascii="Arial" w:hAnsi="Arial"/>
                <w:sz w:val="18"/>
              </w:rPr>
              <w:t>.000 € - lavori manutenzione &lt; 1.000.000 €)</w:t>
            </w:r>
          </w:p>
          <w:p w:rsidR="002C46E7" w:rsidRPr="007A2FC7" w:rsidRDefault="00827B01" w:rsidP="00422ED0">
            <w:pPr>
              <w:spacing w:before="60" w:after="60"/>
              <w:rPr>
                <w:rFonts w:ascii="Arial" w:hAnsi="Arial"/>
                <w:sz w:val="18"/>
              </w:rPr>
            </w:pPr>
            <w:r>
              <w:rPr>
                <w:rFonts w:ascii="Arial" w:hAnsi="Arial"/>
                <w:sz w:val="18"/>
              </w:rPr>
              <w:lastRenderedPageBreak/>
              <w:t xml:space="preserve"> (rif. checklist R)</w:t>
            </w:r>
          </w:p>
          <w:p w:rsidR="002C46E7" w:rsidRDefault="002C46E7" w:rsidP="00422ED0">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Pr="007A2FC7">
              <w:rPr>
                <w:rFonts w:ascii="Arial" w:hAnsi="Arial"/>
                <w:sz w:val="18"/>
              </w:rPr>
              <w:t>ORDINE DIRETTO DI ACQUISTO SU MEPA (ODA)</w:t>
            </w:r>
            <w:r w:rsidR="00827B01">
              <w:rPr>
                <w:rFonts w:ascii="Arial" w:hAnsi="Arial"/>
                <w:sz w:val="18"/>
              </w:rPr>
              <w:t xml:space="preserve"> (rif. checklist R)</w:t>
            </w:r>
          </w:p>
          <w:p w:rsidR="00202BD2" w:rsidRPr="00202BD2" w:rsidRDefault="00202BD2" w:rsidP="00202BD2">
            <w:pPr>
              <w:spacing w:before="60" w:after="60"/>
              <w:rPr>
                <w:rFonts w:ascii="Arial" w:hAnsi="Arial"/>
                <w:sz w:val="18"/>
              </w:rPr>
            </w:pPr>
            <w:r w:rsidRPr="00202BD2">
              <w:rPr>
                <w:rFonts w:ascii="Arial" w:hAnsi="Arial"/>
                <w:sz w:val="18"/>
              </w:rPr>
              <w:t>□ </w:t>
            </w:r>
            <w:r w:rsidR="00D1176B">
              <w:rPr>
                <w:rFonts w:ascii="Arial" w:hAnsi="Arial"/>
                <w:sz w:val="18"/>
              </w:rPr>
              <w:t xml:space="preserve"> </w:t>
            </w:r>
            <w:r w:rsidRPr="00202BD2">
              <w:rPr>
                <w:rFonts w:ascii="Arial" w:hAnsi="Arial"/>
                <w:sz w:val="18"/>
              </w:rPr>
              <w:t>TRATTATIVA DIRETTA CON UNICO OPERATORE SU MEPA (rif. checklist R)</w:t>
            </w:r>
          </w:p>
          <w:p w:rsidR="00202BD2" w:rsidRPr="007A2FC7" w:rsidRDefault="00202BD2" w:rsidP="00422ED0">
            <w:pPr>
              <w:spacing w:before="60" w:after="60"/>
              <w:rPr>
                <w:rFonts w:ascii="Arial" w:hAnsi="Arial"/>
                <w:sz w:val="18"/>
              </w:rPr>
            </w:pPr>
          </w:p>
          <w:p w:rsidR="002C46E7" w:rsidRPr="007A2FC7" w:rsidRDefault="002C46E7" w:rsidP="00BF2A10">
            <w:pPr>
              <w:spacing w:before="60" w:after="60"/>
              <w:rPr>
                <w:rFonts w:ascii="Arial" w:hAnsi="Arial"/>
                <w:sz w:val="18"/>
              </w:rPr>
            </w:pPr>
            <w:r w:rsidRPr="007A2FC7">
              <w:rPr>
                <w:rFonts w:ascii="Arial" w:hAnsi="Arial"/>
                <w:sz w:val="22"/>
                <w:szCs w:val="22"/>
              </w:rPr>
              <w:t>□</w:t>
            </w:r>
            <w:r w:rsidRPr="007A2FC7">
              <w:rPr>
                <w:rFonts w:ascii="Arial" w:hAnsi="Arial"/>
              </w:rPr>
              <w:t xml:space="preserve"> </w:t>
            </w:r>
            <w:r w:rsidR="00BF2A10" w:rsidRPr="007A2FC7">
              <w:rPr>
                <w:rFonts w:ascii="Arial" w:hAnsi="Arial"/>
                <w:sz w:val="18"/>
              </w:rPr>
              <w:t>ORDINE SU ALTRO</w:t>
            </w:r>
            <w:r w:rsidRPr="007A2FC7">
              <w:rPr>
                <w:rFonts w:ascii="Arial" w:hAnsi="Arial"/>
                <w:sz w:val="18"/>
              </w:rPr>
              <w:t xml:space="preserve"> MERCATO ELETTRONICO</w:t>
            </w:r>
            <w:r w:rsidR="00EE42C5" w:rsidRPr="007A2FC7">
              <w:rPr>
                <w:rFonts w:ascii="Arial" w:hAnsi="Arial"/>
                <w:sz w:val="18"/>
              </w:rPr>
              <w:t xml:space="preserve"> REALIZZATO DA CENTRALE DI COMMITTENZA</w:t>
            </w:r>
          </w:p>
          <w:p w:rsidR="00581855" w:rsidRPr="007A2FC7" w:rsidRDefault="00581855" w:rsidP="00BF2A10">
            <w:pPr>
              <w:spacing w:before="60" w:after="60"/>
              <w:rPr>
                <w:rFonts w:ascii="Arial" w:hAnsi="Arial"/>
                <w:sz w:val="18"/>
              </w:rPr>
            </w:pPr>
            <w:r w:rsidRPr="007A2FC7">
              <w:rPr>
                <w:rFonts w:ascii="Arial" w:hAnsi="Arial"/>
                <w:sz w:val="22"/>
                <w:szCs w:val="22"/>
              </w:rPr>
              <w:t>□</w:t>
            </w:r>
            <w:r w:rsidRPr="007A2FC7">
              <w:rPr>
                <w:rFonts w:ascii="Arial" w:hAnsi="Arial"/>
                <w:sz w:val="18"/>
              </w:rPr>
              <w:t xml:space="preserve"> SISTEMA DINAMICO DI ACQUISIZIONE (art. 55)</w:t>
            </w:r>
          </w:p>
          <w:p w:rsidR="00581855" w:rsidRPr="007A2FC7" w:rsidRDefault="00581855" w:rsidP="00BF2A10">
            <w:pPr>
              <w:spacing w:before="60" w:after="60"/>
              <w:rPr>
                <w:rFonts w:ascii="Arial" w:hAnsi="Arial"/>
                <w:sz w:val="18"/>
              </w:rPr>
            </w:pPr>
            <w:r w:rsidRPr="007A2FC7">
              <w:rPr>
                <w:rFonts w:ascii="Arial" w:hAnsi="Arial"/>
                <w:sz w:val="22"/>
                <w:szCs w:val="22"/>
              </w:rPr>
              <w:t xml:space="preserve">□ </w:t>
            </w:r>
            <w:r w:rsidRPr="007A2FC7">
              <w:rPr>
                <w:rFonts w:ascii="Arial" w:hAnsi="Arial"/>
                <w:sz w:val="18"/>
              </w:rPr>
              <w:t>ASTE ELETTRONICHE (art. 56)</w:t>
            </w:r>
          </w:p>
          <w:p w:rsidR="00581855" w:rsidRPr="007A2FC7" w:rsidRDefault="00581855" w:rsidP="00BF2A10">
            <w:pPr>
              <w:spacing w:before="60" w:after="60"/>
              <w:rPr>
                <w:rFonts w:ascii="Arial" w:hAnsi="Arial"/>
                <w:sz w:val="18"/>
              </w:rPr>
            </w:pPr>
            <w:r w:rsidRPr="007A2FC7">
              <w:rPr>
                <w:rFonts w:ascii="Arial" w:hAnsi="Arial"/>
                <w:sz w:val="22"/>
                <w:szCs w:val="22"/>
              </w:rPr>
              <w:t>□</w:t>
            </w:r>
            <w:r w:rsidRPr="007A2FC7">
              <w:rPr>
                <w:rFonts w:ascii="Arial" w:hAnsi="Arial"/>
                <w:sz w:val="18"/>
              </w:rPr>
              <w:t xml:space="preserve"> CATALOGHI ELETTRONICI (art. 57)</w:t>
            </w:r>
          </w:p>
          <w:p w:rsidR="00581855" w:rsidRPr="007A2FC7" w:rsidRDefault="00581855" w:rsidP="004B5D77">
            <w:pPr>
              <w:spacing w:before="60" w:after="120"/>
              <w:rPr>
                <w:rFonts w:ascii="Arial" w:hAnsi="Arial"/>
                <w:sz w:val="18"/>
              </w:rPr>
            </w:pPr>
            <w:r w:rsidRPr="007A2FC7">
              <w:rPr>
                <w:rFonts w:ascii="Arial" w:hAnsi="Arial"/>
                <w:sz w:val="22"/>
                <w:szCs w:val="22"/>
              </w:rPr>
              <w:t xml:space="preserve">□ </w:t>
            </w:r>
            <w:r w:rsidRPr="007A2FC7">
              <w:rPr>
                <w:rFonts w:ascii="Arial" w:hAnsi="Arial"/>
                <w:sz w:val="18"/>
              </w:rPr>
              <w:t xml:space="preserve">PIATTAFORME TELEMATICHE DI </w:t>
            </w:r>
            <w:r w:rsidR="00E83D8C" w:rsidRPr="007A2FC7">
              <w:rPr>
                <w:rFonts w:ascii="Arial" w:hAnsi="Arial"/>
                <w:sz w:val="18"/>
              </w:rPr>
              <w:t>NEGOZIA</w:t>
            </w:r>
            <w:r w:rsidRPr="007A2FC7">
              <w:rPr>
                <w:rFonts w:ascii="Arial" w:hAnsi="Arial"/>
                <w:sz w:val="18"/>
              </w:rPr>
              <w:t>ZIONE (art. 58)</w:t>
            </w:r>
          </w:p>
        </w:tc>
      </w:tr>
      <w:tr w:rsidR="0025664B" w:rsidRPr="008F0F52">
        <w:trPr>
          <w:trHeight w:val="356"/>
        </w:trPr>
        <w:tc>
          <w:tcPr>
            <w:tcW w:w="4171" w:type="dxa"/>
            <w:vAlign w:val="center"/>
          </w:tcPr>
          <w:p w:rsidR="0025664B" w:rsidRPr="00E83D8C" w:rsidRDefault="0025664B" w:rsidP="00B637B9">
            <w:pPr>
              <w:rPr>
                <w:rFonts w:ascii="Arial" w:hAnsi="Arial"/>
                <w:b/>
                <w:sz w:val="22"/>
                <w:szCs w:val="22"/>
              </w:rPr>
            </w:pPr>
            <w:r w:rsidRPr="00E83D8C">
              <w:rPr>
                <w:rFonts w:ascii="Arial" w:hAnsi="Arial"/>
                <w:b/>
                <w:sz w:val="22"/>
                <w:szCs w:val="22"/>
              </w:rPr>
              <w:lastRenderedPageBreak/>
              <w:t>Tipo stazione appaltante</w:t>
            </w:r>
          </w:p>
          <w:p w:rsidR="00A9361E" w:rsidRPr="008F0F52" w:rsidRDefault="00A9361E" w:rsidP="00581855">
            <w:pPr>
              <w:ind w:left="426" w:hanging="284"/>
              <w:rPr>
                <w:rFonts w:ascii="Arial" w:hAnsi="Arial"/>
              </w:rPr>
            </w:pPr>
            <w:r w:rsidRPr="004B5D77">
              <w:rPr>
                <w:rFonts w:ascii="Arial" w:hAnsi="Arial"/>
                <w:sz w:val="28"/>
                <w:szCs w:val="28"/>
              </w:rPr>
              <w:t>□</w:t>
            </w:r>
            <w:r w:rsidR="00581855">
              <w:rPr>
                <w:rFonts w:ascii="Arial" w:hAnsi="Arial"/>
              </w:rPr>
              <w:t xml:space="preserve"> </w:t>
            </w:r>
            <w:r w:rsidRPr="008F0F52">
              <w:rPr>
                <w:rFonts w:ascii="Arial" w:hAnsi="Arial"/>
                <w:sz w:val="18"/>
                <w:szCs w:val="18"/>
              </w:rPr>
              <w:t>qualificata (AUSA</w:t>
            </w:r>
            <w:r w:rsidR="00AB33F9" w:rsidRPr="008F0F52">
              <w:rPr>
                <w:rFonts w:ascii="Arial" w:hAnsi="Arial"/>
                <w:sz w:val="18"/>
                <w:szCs w:val="18"/>
              </w:rPr>
              <w:t xml:space="preserve"> – Elenco ANAC</w:t>
            </w:r>
            <w:r w:rsidRPr="008F0F52">
              <w:rPr>
                <w:rFonts w:ascii="Arial" w:hAnsi="Arial"/>
                <w:sz w:val="18"/>
                <w:szCs w:val="18"/>
              </w:rPr>
              <w:t>)</w:t>
            </w:r>
          </w:p>
          <w:p w:rsidR="00A9361E" w:rsidRPr="008F0F52" w:rsidRDefault="004B5D77" w:rsidP="00581855">
            <w:pPr>
              <w:ind w:left="426" w:hanging="284"/>
              <w:rPr>
                <w:rFonts w:ascii="Arial" w:hAnsi="Arial"/>
                <w:sz w:val="18"/>
                <w:szCs w:val="18"/>
              </w:rPr>
            </w:pPr>
            <w:r w:rsidRPr="004B5D77">
              <w:rPr>
                <w:rFonts w:ascii="Arial" w:hAnsi="Arial"/>
                <w:sz w:val="28"/>
                <w:szCs w:val="28"/>
              </w:rPr>
              <w:t>□</w:t>
            </w:r>
            <w:r w:rsidR="00A9361E" w:rsidRPr="008F0F52">
              <w:rPr>
                <w:rFonts w:ascii="Arial" w:hAnsi="Arial"/>
              </w:rPr>
              <w:t xml:space="preserve"> </w:t>
            </w:r>
            <w:r w:rsidR="00A9361E" w:rsidRPr="008F0F52">
              <w:rPr>
                <w:rFonts w:ascii="Arial" w:hAnsi="Arial"/>
                <w:sz w:val="18"/>
                <w:szCs w:val="18"/>
              </w:rPr>
              <w:t>non qualificata</w:t>
            </w:r>
            <w:r w:rsidR="0084046B" w:rsidRPr="008F0F52">
              <w:rPr>
                <w:rFonts w:ascii="Arial" w:hAnsi="Arial"/>
                <w:sz w:val="18"/>
                <w:szCs w:val="18"/>
              </w:rPr>
              <w:t xml:space="preserve"> con limite:</w:t>
            </w:r>
          </w:p>
          <w:p w:rsidR="0084046B" w:rsidRPr="008F0F52" w:rsidRDefault="0084046B" w:rsidP="00581855">
            <w:pPr>
              <w:ind w:left="426" w:hanging="284"/>
              <w:rPr>
                <w:rFonts w:ascii="Arial" w:hAnsi="Arial"/>
                <w:sz w:val="18"/>
                <w:szCs w:val="18"/>
              </w:rPr>
            </w:pPr>
            <w:r w:rsidRPr="008F0F52">
              <w:rPr>
                <w:rFonts w:ascii="Arial" w:hAnsi="Arial"/>
                <w:sz w:val="18"/>
                <w:szCs w:val="18"/>
              </w:rPr>
              <w:t>servizi e forniture &lt; 40.000 €</w:t>
            </w:r>
          </w:p>
          <w:p w:rsidR="0084046B" w:rsidRPr="008F0F52" w:rsidRDefault="0084046B" w:rsidP="00581855">
            <w:pPr>
              <w:ind w:left="426" w:hanging="284"/>
              <w:rPr>
                <w:rFonts w:ascii="Arial" w:hAnsi="Arial"/>
                <w:sz w:val="18"/>
                <w:szCs w:val="18"/>
              </w:rPr>
            </w:pPr>
            <w:r w:rsidRPr="008F0F52">
              <w:rPr>
                <w:rFonts w:ascii="Arial" w:hAnsi="Arial"/>
                <w:sz w:val="18"/>
                <w:szCs w:val="18"/>
              </w:rPr>
              <w:t>lavori &lt; 150.000 €</w:t>
            </w:r>
          </w:p>
          <w:p w:rsidR="0025664B" w:rsidRPr="008F0F52" w:rsidRDefault="00581855" w:rsidP="00F20C4D">
            <w:pPr>
              <w:ind w:left="426" w:hanging="284"/>
              <w:rPr>
                <w:rFonts w:ascii="Arial" w:hAnsi="Arial"/>
                <w:sz w:val="18"/>
              </w:rPr>
            </w:pPr>
            <w:r w:rsidRPr="001D6C47">
              <w:rPr>
                <w:rFonts w:ascii="Arial" w:hAnsi="Arial"/>
                <w:sz w:val="28"/>
                <w:szCs w:val="28"/>
              </w:rPr>
              <w:t>□</w:t>
            </w:r>
            <w:r w:rsidRPr="001D6C47">
              <w:rPr>
                <w:rFonts w:ascii="Arial" w:hAnsi="Arial"/>
                <w:sz w:val="18"/>
              </w:rPr>
              <w:t xml:space="preserve"> soggetti di cui all’art</w:t>
            </w:r>
            <w:r w:rsidR="004B5D77" w:rsidRPr="001D6C47">
              <w:rPr>
                <w:rFonts w:ascii="Arial" w:hAnsi="Arial"/>
                <w:sz w:val="18"/>
              </w:rPr>
              <w:t>. 1, comma 2, lettere a), b), c), d),</w:t>
            </w:r>
            <w:r w:rsidRPr="001D6C47">
              <w:rPr>
                <w:rFonts w:ascii="Arial" w:hAnsi="Arial"/>
                <w:sz w:val="18"/>
              </w:rPr>
              <w:t xml:space="preserve"> e)</w:t>
            </w:r>
          </w:p>
        </w:tc>
        <w:tc>
          <w:tcPr>
            <w:tcW w:w="10343" w:type="dxa"/>
            <w:gridSpan w:val="2"/>
            <w:vAlign w:val="center"/>
          </w:tcPr>
          <w:p w:rsidR="004A1DB4"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AMMINISTRAZIONE STATALE CENTRALE O PERIFERICA</w:t>
            </w:r>
          </w:p>
          <w:p w:rsidR="004A1DB4" w:rsidRPr="007A2FC7" w:rsidRDefault="00BA3E3C" w:rsidP="004D4096">
            <w:pPr>
              <w:spacing w:before="60" w:after="60"/>
              <w:rPr>
                <w:rFonts w:ascii="Arial" w:hAnsi="Arial"/>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ISTITUTO O SCUOLA DI OGNI ORDINE E GRADO</w:t>
            </w:r>
          </w:p>
          <w:p w:rsidR="004A1DB4" w:rsidRPr="007A2FC7" w:rsidRDefault="00BA3E3C" w:rsidP="004D4096">
            <w:pPr>
              <w:spacing w:before="60" w:after="60"/>
              <w:rPr>
                <w:rFonts w:ascii="Arial" w:hAnsi="Arial"/>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ISTITUZIONE EDUCATIVA O ISTITUZIONE UNIVERSITARIA</w:t>
            </w:r>
          </w:p>
          <w:p w:rsidR="004A1DB4"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REGIONE</w:t>
            </w:r>
          </w:p>
          <w:p w:rsidR="004A1DB4" w:rsidRPr="007A2FC7" w:rsidRDefault="00BA3E3C" w:rsidP="004D4096">
            <w:pPr>
              <w:spacing w:before="60" w:after="60"/>
              <w:rPr>
                <w:rFonts w:ascii="Arial" w:hAnsi="Arial"/>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ENTE REGIONALE</w:t>
            </w:r>
          </w:p>
          <w:p w:rsidR="004A1DB4"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ENTE LOCALE DI CUI ALL’ART. 2 DEL D.LGS. 18 AGOSTO 2000, N. 267</w:t>
            </w:r>
          </w:p>
          <w:p w:rsidR="004A1DB4"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CONSORZIO O ASSOCIAZIONE DI ENTI LOCALI</w:t>
            </w:r>
          </w:p>
          <w:p w:rsidR="0025664B"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ENTE DEL SERVIZIO SANITARIO NAZIONALE</w:t>
            </w:r>
          </w:p>
          <w:p w:rsidR="00A9361E"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cs="Cambria"/>
                <w:sz w:val="18"/>
                <w:szCs w:val="18"/>
              </w:rPr>
              <w:t>COMUNE</w:t>
            </w:r>
            <w:r w:rsidRPr="007A2FC7">
              <w:rPr>
                <w:rFonts w:ascii="Arial" w:hAnsi="Arial"/>
                <w:sz w:val="18"/>
                <w:szCs w:val="18"/>
              </w:rPr>
              <w:t xml:space="preserve"> NON CAPOLUOGO DI PROVINCIA</w:t>
            </w:r>
          </w:p>
          <w:p w:rsidR="00AB33F9" w:rsidRPr="007A2FC7" w:rsidRDefault="00BA3E3C" w:rsidP="00AB33F9">
            <w:pPr>
              <w:numPr>
                <w:ilvl w:val="0"/>
                <w:numId w:val="31"/>
              </w:numPr>
              <w:spacing w:after="0"/>
              <w:ind w:left="507" w:hanging="283"/>
              <w:rPr>
                <w:rFonts w:ascii="Arial" w:hAnsi="Arial"/>
                <w:sz w:val="16"/>
                <w:szCs w:val="16"/>
              </w:rPr>
            </w:pPr>
            <w:r w:rsidRPr="007A2FC7">
              <w:rPr>
                <w:rFonts w:ascii="Arial" w:hAnsi="Arial"/>
                <w:sz w:val="16"/>
                <w:szCs w:val="16"/>
              </w:rPr>
              <w:t>AUTONOMAMENTE E DIRETTAMENTE (SOLO PER SERVIZI/FORNITURE &lt; 40.000 € E LAVORI &lt; 150.000 €)</w:t>
            </w:r>
          </w:p>
          <w:p w:rsidR="00527B56" w:rsidRPr="007A2FC7" w:rsidRDefault="00BA3E3C" w:rsidP="00AB33F9">
            <w:pPr>
              <w:numPr>
                <w:ilvl w:val="0"/>
                <w:numId w:val="31"/>
              </w:numPr>
              <w:spacing w:after="0"/>
              <w:ind w:left="507" w:hanging="283"/>
              <w:rPr>
                <w:rFonts w:ascii="Arial" w:hAnsi="Arial"/>
                <w:sz w:val="16"/>
                <w:szCs w:val="16"/>
              </w:rPr>
            </w:pPr>
            <w:r w:rsidRPr="007A2FC7">
              <w:rPr>
                <w:rFonts w:ascii="Arial" w:hAnsi="Arial"/>
                <w:sz w:val="16"/>
                <w:szCs w:val="16"/>
              </w:rPr>
              <w:t>ADESIONE A CONVENZIONE/ACCORDO QUADRO DI CENTRALE COMMITTENZA O SOGGETTO AGGREGATORE</w:t>
            </w:r>
          </w:p>
          <w:p w:rsidR="00AB33F9" w:rsidRPr="007A2FC7" w:rsidRDefault="00BA3E3C" w:rsidP="00AB33F9">
            <w:pPr>
              <w:numPr>
                <w:ilvl w:val="0"/>
                <w:numId w:val="31"/>
              </w:numPr>
              <w:spacing w:after="0"/>
              <w:ind w:left="507" w:hanging="283"/>
              <w:rPr>
                <w:rFonts w:ascii="Arial" w:hAnsi="Arial"/>
                <w:sz w:val="16"/>
                <w:szCs w:val="16"/>
              </w:rPr>
            </w:pPr>
            <w:r w:rsidRPr="007A2FC7">
              <w:rPr>
                <w:rFonts w:ascii="Arial" w:hAnsi="Arial"/>
                <w:sz w:val="16"/>
                <w:szCs w:val="16"/>
              </w:rPr>
              <w:t>CENTRALE DI COMMITTENZA O SOGGETTO AGGREGATORE QUALIFICATO</w:t>
            </w:r>
          </w:p>
          <w:p w:rsidR="00AB33F9" w:rsidRPr="007A2FC7" w:rsidRDefault="00BA3E3C" w:rsidP="00AB33F9">
            <w:pPr>
              <w:numPr>
                <w:ilvl w:val="0"/>
                <w:numId w:val="31"/>
              </w:numPr>
              <w:spacing w:after="0"/>
              <w:ind w:left="507" w:hanging="283"/>
              <w:rPr>
                <w:rFonts w:ascii="Arial" w:hAnsi="Arial"/>
                <w:sz w:val="16"/>
                <w:szCs w:val="16"/>
              </w:rPr>
            </w:pPr>
            <w:r w:rsidRPr="007A2FC7">
              <w:rPr>
                <w:rFonts w:ascii="Arial" w:hAnsi="Arial"/>
                <w:sz w:val="16"/>
                <w:szCs w:val="16"/>
              </w:rPr>
              <w:t>UNIONE DI COMUNI COSTITUITA E QUALIFICATA COME CENTRALE DI COMMITTENZA</w:t>
            </w:r>
          </w:p>
          <w:p w:rsidR="00AB33F9" w:rsidRPr="007A2FC7" w:rsidRDefault="00BA3E3C" w:rsidP="00AB33F9">
            <w:pPr>
              <w:numPr>
                <w:ilvl w:val="0"/>
                <w:numId w:val="31"/>
              </w:numPr>
              <w:spacing w:after="0"/>
              <w:ind w:left="507" w:hanging="283"/>
              <w:rPr>
                <w:rFonts w:ascii="Arial" w:hAnsi="Arial"/>
                <w:sz w:val="16"/>
                <w:szCs w:val="16"/>
              </w:rPr>
            </w:pPr>
            <w:r w:rsidRPr="007A2FC7">
              <w:rPr>
                <w:rFonts w:ascii="Arial" w:hAnsi="Arial"/>
                <w:sz w:val="16"/>
                <w:szCs w:val="16"/>
              </w:rPr>
              <w:t>ASSOCIAZIONE O CONSORZIO IN CENTRALI DI COMMITTENZA NELLE FORME PREVISTE DALL’ORDINAMENTO</w:t>
            </w:r>
          </w:p>
          <w:p w:rsidR="00AB33F9" w:rsidRPr="007A2FC7" w:rsidRDefault="00BA3E3C" w:rsidP="0084046B">
            <w:pPr>
              <w:numPr>
                <w:ilvl w:val="0"/>
                <w:numId w:val="31"/>
              </w:numPr>
              <w:spacing w:after="0"/>
              <w:ind w:left="507" w:hanging="283"/>
              <w:rPr>
                <w:rFonts w:ascii="Arial" w:hAnsi="Arial"/>
                <w:sz w:val="16"/>
                <w:szCs w:val="16"/>
              </w:rPr>
            </w:pPr>
            <w:r w:rsidRPr="007A2FC7">
              <w:rPr>
                <w:rFonts w:ascii="Arial" w:hAnsi="Arial"/>
                <w:sz w:val="16"/>
                <w:szCs w:val="16"/>
              </w:rPr>
              <w:t>STAZIONE UNICA APPALTANTE COSTITUITA PRESSO GLI ENTI DI AREA VASTA</w:t>
            </w:r>
          </w:p>
          <w:p w:rsidR="00A9361E" w:rsidRPr="007A2FC7" w:rsidRDefault="00BA3E3C"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COMUNE CAPOLUOGO DI PROVINCIA</w:t>
            </w:r>
          </w:p>
          <w:p w:rsidR="00A9361E" w:rsidRPr="007A2FC7" w:rsidRDefault="00BA3E3C" w:rsidP="004D4096">
            <w:pPr>
              <w:spacing w:before="60" w:after="60"/>
              <w:rPr>
                <w:rFonts w:ascii="Arial" w:hAnsi="Arial"/>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AMMINISTRAZIONE PUBBLICA INSERITA NEL CONTO ECONOMICO CONSOLIDATO</w:t>
            </w:r>
            <w:r w:rsidR="007053D8" w:rsidRPr="007A2FC7">
              <w:rPr>
                <w:rFonts w:ascii="Arial" w:hAnsi="Arial"/>
                <w:sz w:val="18"/>
                <w:szCs w:val="18"/>
              </w:rPr>
              <w:t xml:space="preserve"> ISTAT</w:t>
            </w:r>
          </w:p>
          <w:p w:rsidR="00A9361E" w:rsidRPr="007A2FC7" w:rsidRDefault="00BA3E3C" w:rsidP="004D4096">
            <w:pPr>
              <w:spacing w:before="60" w:after="60"/>
              <w:rPr>
                <w:rFonts w:ascii="Arial" w:hAnsi="Arial"/>
                <w:sz w:val="18"/>
                <w:szCs w:val="18"/>
              </w:rPr>
            </w:pPr>
            <w:r w:rsidRPr="007A2FC7">
              <w:rPr>
                <w:rFonts w:ascii="Arial" w:hAnsi="Arial"/>
                <w:sz w:val="22"/>
                <w:szCs w:val="22"/>
              </w:rPr>
              <w:t xml:space="preserve">□ </w:t>
            </w:r>
            <w:r w:rsidRPr="007A2FC7">
              <w:rPr>
                <w:rFonts w:ascii="Arial" w:hAnsi="Arial"/>
                <w:sz w:val="18"/>
                <w:szCs w:val="18"/>
              </w:rPr>
              <w:t>AMMINISTRAZIONE PUBBLICA DI CUI ALL’ART. 1 DEL DECRETO LEGISLATIVO 30 MARZO 2001, N. 165</w:t>
            </w:r>
          </w:p>
          <w:p w:rsidR="007053D8" w:rsidRPr="007A2FC7" w:rsidRDefault="007053D8" w:rsidP="004D4096">
            <w:pPr>
              <w:spacing w:before="60" w:after="60"/>
              <w:rPr>
                <w:rFonts w:ascii="Arial" w:hAnsi="Arial"/>
                <w:sz w:val="18"/>
                <w:szCs w:val="18"/>
              </w:rPr>
            </w:pPr>
            <w:r w:rsidRPr="007A2FC7">
              <w:rPr>
                <w:rFonts w:ascii="Arial" w:hAnsi="Arial"/>
                <w:sz w:val="22"/>
                <w:szCs w:val="22"/>
              </w:rPr>
              <w:t xml:space="preserve">□ </w:t>
            </w:r>
            <w:r w:rsidRPr="007A2FC7">
              <w:rPr>
                <w:rFonts w:ascii="Arial" w:hAnsi="Arial"/>
                <w:sz w:val="18"/>
                <w:szCs w:val="18"/>
              </w:rPr>
              <w:t>ENTE PUBBLICO NON ECONOMICO</w:t>
            </w:r>
          </w:p>
          <w:p w:rsidR="007053D8" w:rsidRPr="007A2FC7" w:rsidRDefault="007053D8" w:rsidP="004D4096">
            <w:pPr>
              <w:spacing w:before="60" w:after="60"/>
              <w:rPr>
                <w:rFonts w:ascii="Arial" w:hAnsi="Arial"/>
                <w:sz w:val="18"/>
                <w:szCs w:val="18"/>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ORGANISMO DI DIRITTO PUBBLICO</w:t>
            </w:r>
          </w:p>
          <w:p w:rsidR="007053D8" w:rsidRPr="007A2FC7" w:rsidRDefault="007053D8" w:rsidP="004D4096">
            <w:pPr>
              <w:spacing w:before="60" w:after="60"/>
              <w:rPr>
                <w:rFonts w:ascii="Arial" w:hAnsi="Arial"/>
              </w:rPr>
            </w:pPr>
            <w:r w:rsidRPr="007A2FC7">
              <w:rPr>
                <w:rFonts w:ascii="Arial" w:hAnsi="Arial"/>
                <w:sz w:val="22"/>
                <w:szCs w:val="22"/>
              </w:rPr>
              <w:t>□</w:t>
            </w:r>
            <w:r w:rsidRPr="007A2FC7">
              <w:rPr>
                <w:rFonts w:ascii="Arial" w:hAnsi="Arial"/>
              </w:rPr>
              <w:t xml:space="preserve"> </w:t>
            </w:r>
            <w:r w:rsidRPr="007A2FC7">
              <w:rPr>
                <w:rFonts w:ascii="Arial" w:hAnsi="Arial"/>
                <w:sz w:val="18"/>
                <w:szCs w:val="18"/>
              </w:rPr>
              <w:t>ALTRO (specificare)  __________________</w:t>
            </w:r>
          </w:p>
        </w:tc>
      </w:tr>
      <w:tr w:rsidR="00B36A76" w:rsidRPr="008F0F52">
        <w:trPr>
          <w:trHeight w:val="356"/>
        </w:trPr>
        <w:tc>
          <w:tcPr>
            <w:tcW w:w="4171" w:type="dxa"/>
            <w:vAlign w:val="center"/>
          </w:tcPr>
          <w:p w:rsidR="00B36A76" w:rsidRPr="00E83D8C" w:rsidRDefault="00B36A76" w:rsidP="00B637B9">
            <w:pPr>
              <w:rPr>
                <w:rFonts w:ascii="Arial" w:hAnsi="Arial"/>
                <w:b/>
                <w:sz w:val="22"/>
                <w:szCs w:val="22"/>
              </w:rPr>
            </w:pPr>
            <w:r w:rsidRPr="00E83D8C">
              <w:rPr>
                <w:rFonts w:ascii="Arial" w:hAnsi="Arial"/>
                <w:b/>
                <w:sz w:val="22"/>
                <w:szCs w:val="22"/>
              </w:rPr>
              <w:t>Tipologia di appalto</w:t>
            </w:r>
          </w:p>
        </w:tc>
        <w:tc>
          <w:tcPr>
            <w:tcW w:w="10343" w:type="dxa"/>
            <w:gridSpan w:val="2"/>
            <w:vAlign w:val="center"/>
          </w:tcPr>
          <w:p w:rsidR="004C3ACE" w:rsidRPr="004C3ACE" w:rsidRDefault="004C3ACE" w:rsidP="004C3ACE">
            <w:pPr>
              <w:spacing w:before="60" w:after="60"/>
              <w:rPr>
                <w:rFonts w:ascii="Arial" w:hAnsi="Arial"/>
                <w:sz w:val="18"/>
                <w:szCs w:val="18"/>
              </w:rPr>
            </w:pPr>
            <w:r w:rsidRPr="004C3ACE">
              <w:rPr>
                <w:rFonts w:ascii="Arial" w:hAnsi="Arial"/>
                <w:sz w:val="18"/>
                <w:szCs w:val="18"/>
              </w:rPr>
              <w:t xml:space="preserve">□ LAVORO, FORNITURA O SERVIZIO DI IMPORTO INFERIORE A 40.000 EURO </w:t>
            </w:r>
          </w:p>
          <w:p w:rsidR="004C3ACE" w:rsidRPr="004C3ACE" w:rsidRDefault="004C3ACE" w:rsidP="004C3ACE">
            <w:pPr>
              <w:spacing w:before="60" w:after="60"/>
              <w:rPr>
                <w:rFonts w:ascii="Arial" w:hAnsi="Arial"/>
                <w:sz w:val="18"/>
                <w:szCs w:val="18"/>
              </w:rPr>
            </w:pPr>
            <w:r w:rsidRPr="004C3ACE">
              <w:rPr>
                <w:rFonts w:ascii="Arial" w:hAnsi="Arial"/>
                <w:sz w:val="18"/>
                <w:szCs w:val="18"/>
              </w:rPr>
              <w:t>□ FORNITURA O SERVIZIO DI IMPORTO PARI O SUPERIORE A 40.000 EURO E INFERIORE A SOGLIA ART. 35</w:t>
            </w:r>
          </w:p>
          <w:p w:rsidR="004C3ACE" w:rsidRPr="004C3ACE" w:rsidRDefault="004C3ACE" w:rsidP="004C3ACE">
            <w:pPr>
              <w:spacing w:before="60" w:after="60"/>
              <w:rPr>
                <w:rFonts w:ascii="Arial" w:hAnsi="Arial"/>
                <w:sz w:val="18"/>
                <w:szCs w:val="18"/>
              </w:rPr>
            </w:pPr>
            <w:r w:rsidRPr="004C3ACE">
              <w:rPr>
                <w:rFonts w:ascii="Arial" w:hAnsi="Arial"/>
                <w:sz w:val="18"/>
                <w:szCs w:val="18"/>
              </w:rPr>
              <w:t>□ LAVORO DI IMPORTO PARI O SUPERIORE A 40.000 EURO E INFERIORE A 150.000 EURO</w:t>
            </w:r>
          </w:p>
          <w:p w:rsidR="004C3ACE" w:rsidRPr="004C3ACE" w:rsidRDefault="004C3ACE" w:rsidP="004C3ACE">
            <w:pPr>
              <w:spacing w:before="60" w:after="60"/>
              <w:rPr>
                <w:rFonts w:ascii="Arial" w:hAnsi="Arial"/>
                <w:sz w:val="18"/>
                <w:szCs w:val="18"/>
              </w:rPr>
            </w:pPr>
            <w:r w:rsidRPr="004C3ACE">
              <w:rPr>
                <w:rFonts w:ascii="Arial" w:hAnsi="Arial"/>
                <w:sz w:val="18"/>
                <w:szCs w:val="18"/>
              </w:rPr>
              <w:lastRenderedPageBreak/>
              <w:t>□ LAVORO DI IMPORTO PARI O SUPERIORE A 150.000 EURO E INFERIORE A 350.000 EURO</w:t>
            </w:r>
          </w:p>
          <w:p w:rsidR="00CD6BE8" w:rsidRDefault="004C3ACE" w:rsidP="004D4096">
            <w:pPr>
              <w:spacing w:before="60" w:after="60"/>
              <w:rPr>
                <w:rFonts w:ascii="Arial" w:hAnsi="Arial"/>
                <w:sz w:val="18"/>
                <w:szCs w:val="18"/>
              </w:rPr>
            </w:pPr>
            <w:r w:rsidRPr="004C3ACE">
              <w:rPr>
                <w:rFonts w:ascii="Arial" w:hAnsi="Arial"/>
                <w:sz w:val="18"/>
                <w:szCs w:val="18"/>
              </w:rPr>
              <w:t>□ LAVORO DI IMPORTO PARI O SUPERIORE A 350.000 EURO E INFERIORE A 1.000.000 EURO</w:t>
            </w:r>
          </w:p>
          <w:p w:rsidR="00EE42C5" w:rsidRPr="008F0F52" w:rsidRDefault="00BF2A10" w:rsidP="004D4096">
            <w:pPr>
              <w:spacing w:before="60" w:after="60"/>
              <w:rPr>
                <w:rFonts w:ascii="Arial" w:hAnsi="Arial"/>
                <w:sz w:val="18"/>
                <w:szCs w:val="18"/>
              </w:rPr>
            </w:pPr>
            <w:r w:rsidRPr="004D4096">
              <w:rPr>
                <w:rFonts w:ascii="Arial" w:hAnsi="Arial"/>
                <w:sz w:val="22"/>
                <w:szCs w:val="22"/>
              </w:rPr>
              <w:t>□</w:t>
            </w:r>
            <w:r w:rsidRPr="008F0F52">
              <w:rPr>
                <w:rFonts w:ascii="Arial" w:hAnsi="Arial"/>
              </w:rPr>
              <w:t xml:space="preserve"> </w:t>
            </w:r>
            <w:r w:rsidRPr="008F0F52">
              <w:rPr>
                <w:rFonts w:ascii="Arial" w:hAnsi="Arial"/>
                <w:sz w:val="18"/>
                <w:szCs w:val="18"/>
              </w:rPr>
              <w:t xml:space="preserve">FORNITURA O SERVIZIO DI IMPORTO PARI O SUPERIORE A </w:t>
            </w:r>
            <w:r w:rsidR="00CD3774" w:rsidRPr="008F0F52">
              <w:rPr>
                <w:rFonts w:ascii="Arial" w:hAnsi="Arial"/>
                <w:sz w:val="18"/>
                <w:szCs w:val="18"/>
              </w:rPr>
              <w:t>SOGLIA</w:t>
            </w:r>
            <w:r w:rsidR="00534E38" w:rsidRPr="008F0F52">
              <w:rPr>
                <w:rFonts w:ascii="Arial" w:hAnsi="Arial"/>
                <w:sz w:val="18"/>
                <w:szCs w:val="18"/>
              </w:rPr>
              <w:t xml:space="preserve"> ART. 35</w:t>
            </w:r>
          </w:p>
          <w:p w:rsidR="00BF2A10" w:rsidRPr="008F0F52" w:rsidRDefault="00BF2A10" w:rsidP="004D4096">
            <w:pPr>
              <w:spacing w:before="60" w:after="60"/>
              <w:rPr>
                <w:rFonts w:ascii="Arial" w:hAnsi="Arial"/>
                <w:sz w:val="18"/>
                <w:szCs w:val="18"/>
              </w:rPr>
            </w:pPr>
            <w:r w:rsidRPr="004D4096">
              <w:rPr>
                <w:rFonts w:ascii="Arial" w:hAnsi="Arial"/>
                <w:sz w:val="22"/>
                <w:szCs w:val="22"/>
              </w:rPr>
              <w:t>□</w:t>
            </w:r>
            <w:r w:rsidRPr="008F0F52">
              <w:rPr>
                <w:rFonts w:ascii="Arial" w:hAnsi="Arial"/>
              </w:rPr>
              <w:t xml:space="preserve"> </w:t>
            </w:r>
            <w:r w:rsidRPr="008F0F52">
              <w:rPr>
                <w:rFonts w:ascii="Arial" w:hAnsi="Arial"/>
                <w:sz w:val="18"/>
                <w:szCs w:val="18"/>
              </w:rPr>
              <w:t>LAVORO DI IMPORTO PARI O SUPERIORE A 1.000.000 EURO</w:t>
            </w:r>
            <w:r w:rsidR="009316A7" w:rsidRPr="008F0F52">
              <w:rPr>
                <w:rFonts w:ascii="Arial" w:hAnsi="Arial"/>
                <w:sz w:val="18"/>
                <w:szCs w:val="18"/>
              </w:rPr>
              <w:t xml:space="preserve"> E INFERIORE A </w:t>
            </w:r>
            <w:r w:rsidR="0062339A">
              <w:rPr>
                <w:rFonts w:ascii="Arial" w:hAnsi="Arial"/>
                <w:sz w:val="18"/>
                <w:szCs w:val="18"/>
              </w:rPr>
              <w:t xml:space="preserve"> 5.</w:t>
            </w:r>
            <w:r w:rsidR="00CD6BE8">
              <w:rPr>
                <w:rFonts w:ascii="Arial" w:hAnsi="Arial"/>
                <w:sz w:val="18"/>
                <w:szCs w:val="18"/>
              </w:rPr>
              <w:t>350</w:t>
            </w:r>
            <w:r w:rsidR="0062339A">
              <w:rPr>
                <w:rFonts w:ascii="Arial" w:hAnsi="Arial"/>
                <w:sz w:val="18"/>
                <w:szCs w:val="18"/>
              </w:rPr>
              <w:t>.000</w:t>
            </w:r>
            <w:r w:rsidR="009316A7" w:rsidRPr="008F0F52">
              <w:rPr>
                <w:rFonts w:ascii="Arial" w:hAnsi="Arial"/>
                <w:sz w:val="18"/>
                <w:szCs w:val="18"/>
              </w:rPr>
              <w:t>EURO</w:t>
            </w:r>
          </w:p>
          <w:p w:rsidR="009316A7" w:rsidRDefault="009316A7" w:rsidP="004D4096">
            <w:pPr>
              <w:spacing w:before="60" w:after="60"/>
              <w:rPr>
                <w:rFonts w:ascii="Arial" w:hAnsi="Arial"/>
                <w:sz w:val="18"/>
                <w:szCs w:val="18"/>
              </w:rPr>
            </w:pPr>
            <w:r w:rsidRPr="004D4096">
              <w:rPr>
                <w:rFonts w:ascii="Arial" w:hAnsi="Arial"/>
                <w:sz w:val="22"/>
                <w:szCs w:val="22"/>
              </w:rPr>
              <w:t>□</w:t>
            </w:r>
            <w:r w:rsidRPr="008F0F52">
              <w:rPr>
                <w:rFonts w:ascii="Arial" w:hAnsi="Arial"/>
              </w:rPr>
              <w:t xml:space="preserve"> </w:t>
            </w:r>
            <w:r w:rsidRPr="008F0F52">
              <w:rPr>
                <w:rFonts w:ascii="Arial" w:hAnsi="Arial"/>
                <w:sz w:val="18"/>
                <w:szCs w:val="18"/>
              </w:rPr>
              <w:t xml:space="preserve">LAVORO DI IMPORTO PARI O SUPERIORE A </w:t>
            </w:r>
            <w:r w:rsidR="0062339A">
              <w:rPr>
                <w:rFonts w:ascii="Arial" w:hAnsi="Arial"/>
                <w:sz w:val="18"/>
                <w:szCs w:val="18"/>
              </w:rPr>
              <w:t>5.</w:t>
            </w:r>
            <w:r w:rsidR="00CD6BE8">
              <w:rPr>
                <w:rFonts w:ascii="Arial" w:hAnsi="Arial"/>
                <w:sz w:val="18"/>
                <w:szCs w:val="18"/>
              </w:rPr>
              <w:t>350</w:t>
            </w:r>
            <w:r w:rsidR="0062339A">
              <w:rPr>
                <w:rFonts w:ascii="Arial" w:hAnsi="Arial"/>
                <w:sz w:val="18"/>
                <w:szCs w:val="18"/>
              </w:rPr>
              <w:t>8.00</w:t>
            </w:r>
            <w:r w:rsidRPr="008F0F52">
              <w:rPr>
                <w:rFonts w:ascii="Arial" w:hAnsi="Arial"/>
                <w:sz w:val="18"/>
                <w:szCs w:val="18"/>
              </w:rPr>
              <w:t>EURO</w:t>
            </w:r>
          </w:p>
          <w:p w:rsidR="00A53724" w:rsidRDefault="00A53724" w:rsidP="004D4096">
            <w:pPr>
              <w:spacing w:before="60" w:after="60"/>
              <w:rPr>
                <w:rFonts w:ascii="Arial" w:hAnsi="Arial"/>
                <w:sz w:val="18"/>
                <w:szCs w:val="18"/>
              </w:rPr>
            </w:pPr>
            <w:r>
              <w:rPr>
                <w:rFonts w:ascii="Arial" w:hAnsi="Arial"/>
                <w:sz w:val="18"/>
                <w:szCs w:val="18"/>
              </w:rPr>
              <w:t xml:space="preserve">□ LAVORO </w:t>
            </w:r>
            <w:r w:rsidRPr="004C3ACE">
              <w:rPr>
                <w:rFonts w:ascii="Arial" w:hAnsi="Arial"/>
                <w:sz w:val="18"/>
                <w:szCs w:val="18"/>
              </w:rPr>
              <w:t>O SERVIZIO</w:t>
            </w:r>
            <w:r>
              <w:rPr>
                <w:rFonts w:ascii="Arial" w:hAnsi="Arial"/>
                <w:sz w:val="18"/>
                <w:szCs w:val="18"/>
              </w:rPr>
              <w:t xml:space="preserve"> NELL’AMBITO DELLA TUTELA E VALORIZZAZIONE DEL TERRITORIO E DELL’AMBIENTE INFERIORE ALLE SOGLIE PREVISTE DALLA DISCIPLINA DI SETTORE</w:t>
            </w:r>
          </w:p>
          <w:p w:rsidR="00CD6BE8" w:rsidRDefault="00CD6BE8" w:rsidP="004D4096">
            <w:pPr>
              <w:spacing w:before="60" w:after="60"/>
              <w:rPr>
                <w:rFonts w:ascii="Arial" w:hAnsi="Arial"/>
                <w:sz w:val="18"/>
                <w:szCs w:val="18"/>
              </w:rPr>
            </w:pPr>
            <w:r>
              <w:rPr>
                <w:rFonts w:ascii="Arial" w:hAnsi="Arial"/>
                <w:sz w:val="18"/>
                <w:szCs w:val="18"/>
              </w:rPr>
              <w:t>Per procedure svolte nel periodo di emergenza sanitaria</w:t>
            </w:r>
          </w:p>
          <w:p w:rsidR="00CD6BE8" w:rsidRDefault="00CD6BE8" w:rsidP="00CD6BE8">
            <w:pPr>
              <w:spacing w:before="60" w:after="60"/>
              <w:rPr>
                <w:rFonts w:ascii="Arial" w:hAnsi="Arial"/>
                <w:sz w:val="18"/>
                <w:szCs w:val="18"/>
              </w:rPr>
            </w:pPr>
            <w:r w:rsidRPr="004C3ACE">
              <w:rPr>
                <w:rFonts w:ascii="Arial" w:hAnsi="Arial"/>
                <w:sz w:val="18"/>
                <w:szCs w:val="18"/>
              </w:rPr>
              <w:t xml:space="preserve">□ </w:t>
            </w:r>
            <w:r>
              <w:rPr>
                <w:rFonts w:ascii="Arial" w:hAnsi="Arial"/>
                <w:sz w:val="18"/>
                <w:szCs w:val="18"/>
              </w:rPr>
              <w:t xml:space="preserve">LAVORO DI IMPORTO INFERIORE A 150.000 EURO, O </w:t>
            </w:r>
            <w:r w:rsidRPr="004C3ACE">
              <w:rPr>
                <w:rFonts w:ascii="Arial" w:hAnsi="Arial"/>
                <w:sz w:val="18"/>
                <w:szCs w:val="18"/>
              </w:rPr>
              <w:t>FORNITURA O SE</w:t>
            </w:r>
            <w:r>
              <w:rPr>
                <w:rFonts w:ascii="Arial" w:hAnsi="Arial"/>
                <w:sz w:val="18"/>
                <w:szCs w:val="18"/>
              </w:rPr>
              <w:t>RVIZIO DI IMPORTO INFERIORE A 75</w:t>
            </w:r>
            <w:r w:rsidRPr="004C3ACE">
              <w:rPr>
                <w:rFonts w:ascii="Arial" w:hAnsi="Arial"/>
                <w:sz w:val="18"/>
                <w:szCs w:val="18"/>
              </w:rPr>
              <w:t xml:space="preserve">.000 EURO </w:t>
            </w:r>
          </w:p>
          <w:p w:rsidR="00CD6BE8" w:rsidRDefault="00CD6BE8" w:rsidP="00CD6BE8">
            <w:pPr>
              <w:spacing w:before="60" w:after="60"/>
              <w:rPr>
                <w:rFonts w:ascii="Arial" w:hAnsi="Arial"/>
                <w:sz w:val="18"/>
                <w:szCs w:val="18"/>
              </w:rPr>
            </w:pPr>
            <w:r w:rsidRPr="004C3ACE">
              <w:rPr>
                <w:rFonts w:ascii="Arial" w:hAnsi="Arial"/>
                <w:sz w:val="18"/>
                <w:szCs w:val="18"/>
              </w:rPr>
              <w:t xml:space="preserve">□ </w:t>
            </w:r>
            <w:r>
              <w:rPr>
                <w:rFonts w:ascii="Arial" w:hAnsi="Arial"/>
                <w:sz w:val="18"/>
                <w:szCs w:val="18"/>
              </w:rPr>
              <w:t xml:space="preserve">LAVORO DI IMPORTO PARI O SUPERIORE A 150.000 EURO E INFERIORE A 350.000 EURO, O </w:t>
            </w:r>
            <w:r w:rsidRPr="004C3ACE">
              <w:rPr>
                <w:rFonts w:ascii="Arial" w:hAnsi="Arial"/>
                <w:sz w:val="18"/>
                <w:szCs w:val="18"/>
              </w:rPr>
              <w:t>FORNITURA O SE</w:t>
            </w:r>
            <w:r>
              <w:rPr>
                <w:rFonts w:ascii="Arial" w:hAnsi="Arial"/>
                <w:sz w:val="18"/>
                <w:szCs w:val="18"/>
              </w:rPr>
              <w:t>RVIZIO DI IMPORTO INFERIORE A SOGLIA ART. 35</w:t>
            </w:r>
            <w:r w:rsidRPr="004C3ACE">
              <w:rPr>
                <w:rFonts w:ascii="Arial" w:hAnsi="Arial"/>
                <w:sz w:val="18"/>
                <w:szCs w:val="18"/>
              </w:rPr>
              <w:t xml:space="preserve"> </w:t>
            </w:r>
          </w:p>
          <w:p w:rsidR="00CD6BE8" w:rsidRDefault="00CD6BE8" w:rsidP="00CD6BE8">
            <w:pPr>
              <w:spacing w:before="60" w:after="60"/>
              <w:rPr>
                <w:rFonts w:ascii="Arial" w:hAnsi="Arial"/>
                <w:sz w:val="18"/>
                <w:szCs w:val="18"/>
              </w:rPr>
            </w:pPr>
            <w:r w:rsidRPr="004C3ACE">
              <w:rPr>
                <w:rFonts w:ascii="Arial" w:hAnsi="Arial"/>
                <w:sz w:val="18"/>
                <w:szCs w:val="18"/>
              </w:rPr>
              <w:t>□</w:t>
            </w:r>
            <w:r>
              <w:rPr>
                <w:rFonts w:ascii="Arial" w:hAnsi="Arial"/>
                <w:sz w:val="18"/>
                <w:szCs w:val="18"/>
              </w:rPr>
              <w:t xml:space="preserve"> </w:t>
            </w:r>
            <w:r w:rsidRPr="009B56D0">
              <w:rPr>
                <w:rFonts w:ascii="Arial" w:hAnsi="Arial"/>
                <w:sz w:val="18"/>
                <w:szCs w:val="18"/>
              </w:rPr>
              <w:t>LAVORI DI IMPORTO PARI O SUPERIORE A</w:t>
            </w:r>
            <w:r w:rsidRPr="00CD6BE8">
              <w:rPr>
                <w:rFonts w:ascii="Arial" w:hAnsi="Arial"/>
                <w:sz w:val="18"/>
                <w:szCs w:val="18"/>
              </w:rPr>
              <w:t xml:space="preserve"> 350.000 EURO E INFERIORE A UN </w:t>
            </w:r>
            <w:r>
              <w:rPr>
                <w:rFonts w:ascii="Arial" w:hAnsi="Arial"/>
                <w:sz w:val="18"/>
                <w:szCs w:val="18"/>
              </w:rPr>
              <w:t xml:space="preserve">1.000.000 </w:t>
            </w:r>
            <w:r w:rsidRPr="009B56D0">
              <w:rPr>
                <w:rFonts w:ascii="Arial" w:hAnsi="Arial"/>
                <w:sz w:val="18"/>
                <w:szCs w:val="18"/>
              </w:rPr>
              <w:t xml:space="preserve"> DI EURO</w:t>
            </w:r>
          </w:p>
          <w:p w:rsidR="00CD6BE8" w:rsidRDefault="00CD6BE8" w:rsidP="00CD6BE8">
            <w:pPr>
              <w:spacing w:before="60" w:after="60"/>
              <w:rPr>
                <w:rFonts w:ascii="Arial" w:hAnsi="Arial"/>
                <w:sz w:val="18"/>
                <w:szCs w:val="18"/>
              </w:rPr>
            </w:pPr>
            <w:r w:rsidRPr="004C3ACE">
              <w:rPr>
                <w:rFonts w:ascii="Arial" w:hAnsi="Arial"/>
                <w:sz w:val="18"/>
                <w:szCs w:val="18"/>
              </w:rPr>
              <w:t>□</w:t>
            </w:r>
            <w:r w:rsidRPr="009B56D0">
              <w:rPr>
                <w:rFonts w:ascii="Arial" w:hAnsi="Arial"/>
                <w:sz w:val="18"/>
                <w:szCs w:val="18"/>
              </w:rPr>
              <w:t> </w:t>
            </w:r>
            <w:r w:rsidRPr="00CD6BE8">
              <w:rPr>
                <w:rFonts w:ascii="Arial" w:hAnsi="Arial"/>
                <w:sz w:val="18"/>
                <w:szCs w:val="18"/>
              </w:rPr>
              <w:t xml:space="preserve">LAVORI DI IMPORTO PARI O SUPERIORE A </w:t>
            </w:r>
            <w:r>
              <w:rPr>
                <w:rFonts w:ascii="Arial" w:hAnsi="Arial"/>
                <w:sz w:val="18"/>
                <w:szCs w:val="18"/>
              </w:rPr>
              <w:t>1.000.000 DI EURO E FINO A</w:t>
            </w:r>
            <w:r w:rsidRPr="00CD6BE8">
              <w:rPr>
                <w:rFonts w:ascii="Arial" w:hAnsi="Arial"/>
                <w:sz w:val="18"/>
                <w:szCs w:val="18"/>
              </w:rPr>
              <w:t xml:space="preserve"> SOGLIE</w:t>
            </w:r>
            <w:r>
              <w:rPr>
                <w:rFonts w:ascii="Arial" w:hAnsi="Arial"/>
                <w:sz w:val="18"/>
                <w:szCs w:val="18"/>
              </w:rPr>
              <w:t xml:space="preserve"> ART. 35</w:t>
            </w:r>
            <w:r w:rsidRPr="00CD6BE8">
              <w:rPr>
                <w:rFonts w:ascii="Arial" w:hAnsi="Arial"/>
                <w:sz w:val="18"/>
                <w:szCs w:val="18"/>
              </w:rPr>
              <w:t> </w:t>
            </w:r>
          </w:p>
          <w:p w:rsidR="00CD6BE8" w:rsidRPr="008F0F52" w:rsidRDefault="00CD6BE8" w:rsidP="004D4096">
            <w:pPr>
              <w:spacing w:before="60" w:after="60"/>
              <w:rPr>
                <w:rFonts w:ascii="Arial" w:hAnsi="Arial"/>
                <w:sz w:val="18"/>
                <w:szCs w:val="18"/>
              </w:rPr>
            </w:pPr>
          </w:p>
          <w:p w:rsidR="009316A7" w:rsidRPr="008F0F52" w:rsidRDefault="009316A7" w:rsidP="004D4096">
            <w:pPr>
              <w:spacing w:before="120" w:after="60"/>
              <w:rPr>
                <w:rFonts w:ascii="Arial" w:hAnsi="Arial"/>
              </w:rPr>
            </w:pPr>
            <w:r w:rsidRPr="008F0F52">
              <w:rPr>
                <w:rFonts w:ascii="Arial" w:hAnsi="Arial"/>
                <w:sz w:val="18"/>
                <w:szCs w:val="18"/>
              </w:rPr>
              <w:t>Per forniture e servizi indicare se:</w:t>
            </w:r>
          </w:p>
          <w:p w:rsidR="00B36A76" w:rsidRPr="008F0F52" w:rsidRDefault="00BA3E3C" w:rsidP="004D4096">
            <w:pPr>
              <w:spacing w:before="60" w:after="60"/>
              <w:rPr>
                <w:rFonts w:ascii="Arial" w:hAnsi="Arial"/>
                <w:sz w:val="18"/>
                <w:szCs w:val="18"/>
              </w:rPr>
            </w:pPr>
            <w:r w:rsidRPr="004D4096">
              <w:rPr>
                <w:rFonts w:ascii="Arial" w:hAnsi="Arial"/>
                <w:sz w:val="22"/>
                <w:szCs w:val="22"/>
              </w:rPr>
              <w:t>□</w:t>
            </w:r>
            <w:r w:rsidRPr="008F0F52">
              <w:rPr>
                <w:rFonts w:ascii="Arial" w:hAnsi="Arial"/>
              </w:rPr>
              <w:t xml:space="preserve"> </w:t>
            </w:r>
            <w:r w:rsidRPr="008F0F52">
              <w:rPr>
                <w:rFonts w:ascii="Arial" w:hAnsi="Arial"/>
                <w:sz w:val="18"/>
                <w:szCs w:val="18"/>
              </w:rPr>
              <w:t>CATEGORIA MERCEOLOGICA DPCM 24 DICEMBRE 2015, DI CUI ALL’ART. 9, COMMA 3, D.L. N. 66/2014</w:t>
            </w:r>
          </w:p>
          <w:p w:rsidR="00AB5ACB" w:rsidRPr="008F0F52" w:rsidRDefault="00BA3E3C" w:rsidP="004D4096">
            <w:pPr>
              <w:spacing w:before="60" w:after="60"/>
              <w:rPr>
                <w:rFonts w:ascii="Arial" w:hAnsi="Arial"/>
                <w:sz w:val="18"/>
                <w:szCs w:val="18"/>
              </w:rPr>
            </w:pPr>
            <w:r w:rsidRPr="004D4096">
              <w:rPr>
                <w:rFonts w:ascii="Arial" w:hAnsi="Arial"/>
                <w:sz w:val="22"/>
                <w:szCs w:val="22"/>
              </w:rPr>
              <w:t>□</w:t>
            </w:r>
            <w:r w:rsidRPr="008F0F52">
              <w:rPr>
                <w:rFonts w:ascii="Arial" w:hAnsi="Arial"/>
              </w:rPr>
              <w:t xml:space="preserve"> </w:t>
            </w:r>
            <w:r w:rsidRPr="008F0F52">
              <w:rPr>
                <w:rFonts w:ascii="Arial" w:hAnsi="Arial"/>
                <w:sz w:val="18"/>
                <w:szCs w:val="18"/>
              </w:rPr>
              <w:t>CATEGORIA MERCEOLOGICA DM DEL 22 DICEMBRE 2015, DI CUI ALL’ART. 1, COMMA 7, D.L. N. 95/2012</w:t>
            </w:r>
          </w:p>
          <w:p w:rsidR="00AB5ACB" w:rsidRPr="008F0F52" w:rsidRDefault="00BA3E3C" w:rsidP="004D4096">
            <w:pPr>
              <w:spacing w:before="60" w:after="60"/>
              <w:rPr>
                <w:rFonts w:ascii="Arial" w:hAnsi="Arial"/>
              </w:rPr>
            </w:pPr>
            <w:r w:rsidRPr="004D4096">
              <w:rPr>
                <w:rFonts w:ascii="Arial" w:hAnsi="Arial"/>
                <w:sz w:val="22"/>
                <w:szCs w:val="22"/>
              </w:rPr>
              <w:t xml:space="preserve">□ </w:t>
            </w:r>
            <w:r w:rsidRPr="008F0F52">
              <w:rPr>
                <w:rFonts w:ascii="Arial" w:hAnsi="Arial"/>
                <w:sz w:val="18"/>
                <w:szCs w:val="18"/>
              </w:rPr>
              <w:t xml:space="preserve">FORNITURA O SERVIZIO INFORMATICO </w:t>
            </w:r>
            <w:r w:rsidR="00362390" w:rsidRPr="008F0F52">
              <w:rPr>
                <w:rFonts w:ascii="Arial" w:hAnsi="Arial"/>
                <w:sz w:val="18"/>
                <w:szCs w:val="18"/>
              </w:rPr>
              <w:t>O</w:t>
            </w:r>
            <w:r w:rsidRPr="008F0F52">
              <w:rPr>
                <w:rFonts w:ascii="Arial" w:hAnsi="Arial"/>
                <w:sz w:val="18"/>
                <w:szCs w:val="18"/>
              </w:rPr>
              <w:t xml:space="preserve"> DI CONNETTIVITÀ, DI CUI AL COMMA 516 LEGGE N. 208/2015</w:t>
            </w:r>
          </w:p>
        </w:tc>
      </w:tr>
      <w:tr w:rsidR="00C13E26" w:rsidRPr="008F0F52">
        <w:trPr>
          <w:trHeight w:val="349"/>
        </w:trPr>
        <w:tc>
          <w:tcPr>
            <w:tcW w:w="4171" w:type="dxa"/>
            <w:vAlign w:val="center"/>
          </w:tcPr>
          <w:p w:rsidR="00C13E26" w:rsidRPr="00E83D8C" w:rsidRDefault="00C13E26" w:rsidP="00B637B9">
            <w:pPr>
              <w:rPr>
                <w:rFonts w:ascii="Arial" w:hAnsi="Arial"/>
                <w:sz w:val="22"/>
                <w:szCs w:val="22"/>
              </w:rPr>
            </w:pPr>
            <w:r w:rsidRPr="00E83D8C">
              <w:rPr>
                <w:rFonts w:ascii="Arial" w:hAnsi="Arial"/>
                <w:b/>
                <w:sz w:val="22"/>
                <w:szCs w:val="22"/>
              </w:rPr>
              <w:lastRenderedPageBreak/>
              <w:t>Criterio di aggiudicazione</w:t>
            </w:r>
            <w:r w:rsidR="00F02A7D" w:rsidRPr="00E83D8C">
              <w:rPr>
                <w:rFonts w:ascii="Arial" w:hAnsi="Arial"/>
                <w:sz w:val="22"/>
                <w:szCs w:val="22"/>
              </w:rPr>
              <w:t xml:space="preserve"> </w:t>
            </w:r>
            <w:r w:rsidR="00422ED0" w:rsidRPr="00E83D8C">
              <w:rPr>
                <w:rFonts w:ascii="Arial" w:hAnsi="Arial"/>
                <w:sz w:val="22"/>
                <w:szCs w:val="22"/>
              </w:rPr>
              <w:t>(</w:t>
            </w:r>
            <w:r w:rsidR="00F02A7D" w:rsidRPr="00E83D8C">
              <w:rPr>
                <w:rFonts w:ascii="Arial" w:hAnsi="Arial"/>
                <w:sz w:val="22"/>
                <w:szCs w:val="22"/>
              </w:rPr>
              <w:t>art. 95</w:t>
            </w:r>
            <w:r w:rsidR="00422ED0" w:rsidRPr="00E83D8C">
              <w:rPr>
                <w:rFonts w:ascii="Arial" w:hAnsi="Arial"/>
                <w:sz w:val="22"/>
                <w:szCs w:val="22"/>
              </w:rPr>
              <w:t>)</w:t>
            </w:r>
          </w:p>
        </w:tc>
        <w:tc>
          <w:tcPr>
            <w:tcW w:w="10343" w:type="dxa"/>
            <w:gridSpan w:val="2"/>
            <w:vAlign w:val="center"/>
          </w:tcPr>
          <w:p w:rsidR="00826F7C" w:rsidRPr="004D4096" w:rsidRDefault="00C13E26" w:rsidP="00927FA3">
            <w:pPr>
              <w:spacing w:before="60" w:after="60"/>
              <w:jc w:val="both"/>
              <w:rPr>
                <w:rFonts w:ascii="Arial" w:hAnsi="Arial" w:cs="Cambria"/>
                <w:b/>
                <w:sz w:val="18"/>
                <w:szCs w:val="18"/>
              </w:rPr>
            </w:pPr>
            <w:r w:rsidRPr="000A641D">
              <w:rPr>
                <w:rFonts w:ascii="Arial" w:hAnsi="Arial"/>
                <w:sz w:val="28"/>
                <w:szCs w:val="28"/>
              </w:rPr>
              <w:t>□</w:t>
            </w:r>
            <w:r w:rsidRPr="008F0F52">
              <w:rPr>
                <w:rFonts w:ascii="Arial" w:hAnsi="Arial" w:cs="Cambria"/>
              </w:rPr>
              <w:t xml:space="preserve"> </w:t>
            </w:r>
            <w:r w:rsidR="00BA3E3C" w:rsidRPr="008F0F52">
              <w:rPr>
                <w:rFonts w:ascii="Arial" w:hAnsi="Arial" w:cs="Cambria"/>
                <w:b/>
                <w:sz w:val="18"/>
                <w:szCs w:val="18"/>
              </w:rPr>
              <w:t>SULLA BASE DELL’ELEMENTO PREZZO O DEL COSTO</w:t>
            </w:r>
          </w:p>
          <w:p w:rsidR="00826F7C" w:rsidRPr="008F0F52" w:rsidRDefault="00BF2A10" w:rsidP="00927FA3">
            <w:pPr>
              <w:spacing w:before="120" w:after="60"/>
              <w:ind w:left="227"/>
              <w:jc w:val="both"/>
              <w:rPr>
                <w:rFonts w:ascii="Arial" w:hAnsi="Arial" w:cs="Cambria"/>
                <w:sz w:val="18"/>
                <w:szCs w:val="18"/>
              </w:rPr>
            </w:pPr>
            <w:r w:rsidRPr="008F0F52">
              <w:rPr>
                <w:rFonts w:ascii="Arial" w:hAnsi="Arial" w:cs="Cambria"/>
                <w:sz w:val="18"/>
                <w:szCs w:val="18"/>
              </w:rPr>
              <w:t xml:space="preserve">Criterio possibile </w:t>
            </w:r>
            <w:r w:rsidR="004D4096">
              <w:rPr>
                <w:rFonts w:ascii="Arial" w:hAnsi="Arial" w:cs="Cambria"/>
                <w:sz w:val="18"/>
                <w:szCs w:val="18"/>
              </w:rPr>
              <w:t>solo per:</w:t>
            </w:r>
          </w:p>
          <w:p w:rsidR="00B34F57" w:rsidRDefault="00B34F57" w:rsidP="00B34F57">
            <w:pPr>
              <w:numPr>
                <w:ilvl w:val="0"/>
                <w:numId w:val="31"/>
              </w:numPr>
              <w:spacing w:before="60" w:after="60"/>
              <w:ind w:left="507" w:hanging="283"/>
              <w:jc w:val="both"/>
              <w:rPr>
                <w:rFonts w:ascii="Arial" w:hAnsi="Arial" w:cs="Cambria"/>
                <w:sz w:val="18"/>
                <w:szCs w:val="18"/>
              </w:rPr>
            </w:pPr>
            <w:r>
              <w:rPr>
                <w:rFonts w:ascii="Arial" w:hAnsi="Arial" w:cs="Cambria"/>
                <w:sz w:val="18"/>
                <w:szCs w:val="18"/>
              </w:rPr>
              <w:t xml:space="preserve">CONTRATTI SOTTO SOGLIA </w:t>
            </w:r>
          </w:p>
          <w:p w:rsidR="00B34F57" w:rsidRDefault="00B34F57" w:rsidP="00B34F57">
            <w:pPr>
              <w:numPr>
                <w:ilvl w:val="0"/>
                <w:numId w:val="31"/>
              </w:numPr>
              <w:spacing w:before="60" w:after="60"/>
              <w:ind w:left="507" w:hanging="283"/>
              <w:jc w:val="both"/>
              <w:rPr>
                <w:rFonts w:ascii="Arial" w:hAnsi="Arial" w:cs="Cambria"/>
                <w:sz w:val="18"/>
                <w:szCs w:val="18"/>
              </w:rPr>
            </w:pPr>
            <w:r w:rsidRPr="00B34F57">
              <w:rPr>
                <w:rFonts w:ascii="Arial" w:hAnsi="Arial" w:cs="Cambria"/>
                <w:sz w:val="18"/>
                <w:szCs w:val="18"/>
              </w:rPr>
              <w:t>PER I SERVIZI E LE FORNITURE CON CARATTERISTICHE STANDARDIZZATE O LE CUI CONDIZIONI SONO DEFINITE DAL MERCATO (( , FATTA ECCEZIONE PER I SERVIZI AD ALTA INTENSITA' DI MANODOPERA</w:t>
            </w:r>
          </w:p>
          <w:p w:rsidR="00C13E26" w:rsidRPr="008F0F52" w:rsidRDefault="00BA3E3C" w:rsidP="00927FA3">
            <w:pPr>
              <w:spacing w:before="60" w:after="60"/>
              <w:jc w:val="both"/>
              <w:rPr>
                <w:rFonts w:ascii="Arial" w:hAnsi="Arial" w:cs="Cambria"/>
                <w:b/>
                <w:sz w:val="18"/>
                <w:szCs w:val="18"/>
              </w:rPr>
            </w:pPr>
            <w:r w:rsidRPr="000A641D">
              <w:rPr>
                <w:rFonts w:ascii="Arial" w:hAnsi="Arial"/>
                <w:sz w:val="28"/>
                <w:szCs w:val="28"/>
              </w:rPr>
              <w:t>□</w:t>
            </w:r>
            <w:r w:rsidRPr="008F0F52">
              <w:rPr>
                <w:rFonts w:ascii="Arial" w:hAnsi="Arial" w:cs="Cambria"/>
              </w:rPr>
              <w:t xml:space="preserve"> </w:t>
            </w:r>
            <w:r w:rsidRPr="008F0F52">
              <w:rPr>
                <w:rFonts w:ascii="Arial" w:hAnsi="Arial" w:cs="Cambria"/>
                <w:b/>
                <w:sz w:val="18"/>
                <w:szCs w:val="18"/>
              </w:rPr>
              <w:t>SULLA BASE DEL MIGLIOR RAPPORTO QUALITÀ/PREZZO</w:t>
            </w:r>
          </w:p>
          <w:p w:rsidR="00C6618A" w:rsidRPr="008F0F52" w:rsidRDefault="00BA3E3C" w:rsidP="002479AC">
            <w:pPr>
              <w:numPr>
                <w:ilvl w:val="0"/>
                <w:numId w:val="31"/>
              </w:numPr>
              <w:spacing w:before="60" w:after="60"/>
              <w:ind w:left="511" w:hanging="284"/>
              <w:jc w:val="both"/>
              <w:rPr>
                <w:rFonts w:ascii="Arial" w:hAnsi="Arial" w:cs="Cambria"/>
                <w:sz w:val="18"/>
                <w:szCs w:val="18"/>
              </w:rPr>
            </w:pPr>
            <w:r w:rsidRPr="008F0F52">
              <w:rPr>
                <w:rFonts w:ascii="Arial" w:hAnsi="Arial" w:cs="Cambria"/>
                <w:sz w:val="18"/>
                <w:szCs w:val="18"/>
              </w:rPr>
              <w:t>SERVIZI SOCIALI E DI RISTORAZIONE OSPEDALIERA, ASSISTENZIALE E SCOLASTICA</w:t>
            </w:r>
          </w:p>
          <w:p w:rsidR="00C6618A" w:rsidRPr="008F0F52" w:rsidRDefault="00BA3E3C" w:rsidP="002479AC">
            <w:pPr>
              <w:numPr>
                <w:ilvl w:val="0"/>
                <w:numId w:val="31"/>
              </w:numPr>
              <w:spacing w:before="60" w:after="60"/>
              <w:ind w:left="511" w:hanging="284"/>
              <w:jc w:val="both"/>
              <w:rPr>
                <w:rFonts w:ascii="Arial" w:hAnsi="Arial" w:cs="Cambria"/>
                <w:sz w:val="18"/>
                <w:szCs w:val="18"/>
              </w:rPr>
            </w:pPr>
            <w:r w:rsidRPr="008F0F52">
              <w:rPr>
                <w:rFonts w:ascii="Arial" w:hAnsi="Arial" w:cs="Cambria"/>
                <w:sz w:val="18"/>
                <w:szCs w:val="18"/>
              </w:rPr>
              <w:t>SERVIZI AD ALTA INTENSITÀ DI MANODOPERA</w:t>
            </w:r>
          </w:p>
          <w:p w:rsidR="00C6618A" w:rsidRPr="008F0F52" w:rsidRDefault="00BA3E3C" w:rsidP="002479AC">
            <w:pPr>
              <w:numPr>
                <w:ilvl w:val="0"/>
                <w:numId w:val="31"/>
              </w:numPr>
              <w:spacing w:before="60" w:after="60"/>
              <w:ind w:left="511" w:hanging="284"/>
              <w:jc w:val="both"/>
              <w:rPr>
                <w:rFonts w:ascii="Arial" w:hAnsi="Arial" w:cs="Cambria"/>
                <w:sz w:val="18"/>
                <w:szCs w:val="18"/>
              </w:rPr>
            </w:pPr>
            <w:r w:rsidRPr="008F0F52">
              <w:rPr>
                <w:rFonts w:ascii="Arial" w:hAnsi="Arial" w:cs="Cambria"/>
                <w:sz w:val="18"/>
                <w:szCs w:val="18"/>
              </w:rPr>
              <w:t>SERVIZI DI INGEGNERIA E ARCHITETTURA E DEGLI ALTRI SERVIZI DI NATURA TECNICA E INTELLETTUALE, DI IMPORTO SUPERIORE A 40.000 EURO</w:t>
            </w:r>
          </w:p>
          <w:p w:rsidR="00C6618A" w:rsidRPr="008F0F52" w:rsidRDefault="00BA3E3C" w:rsidP="002479AC">
            <w:pPr>
              <w:numPr>
                <w:ilvl w:val="0"/>
                <w:numId w:val="31"/>
              </w:numPr>
              <w:spacing w:before="60" w:after="60"/>
              <w:ind w:left="511" w:hanging="284"/>
              <w:jc w:val="both"/>
              <w:rPr>
                <w:rFonts w:ascii="Arial" w:hAnsi="Arial" w:cs="Cambria"/>
                <w:sz w:val="18"/>
                <w:szCs w:val="18"/>
              </w:rPr>
            </w:pPr>
            <w:r w:rsidRPr="008F0F52">
              <w:rPr>
                <w:rFonts w:ascii="Arial" w:hAnsi="Arial" w:cs="Cambria"/>
                <w:sz w:val="18"/>
                <w:szCs w:val="18"/>
              </w:rPr>
              <w:t>SERVIZI E FORNITURE DI NOTEVOLE CONTENUTO TECNOLOGICO O CHE HANNO UN CARATTERE INNOVATIVO, DI QUALUNQUE IMPORTO</w:t>
            </w:r>
          </w:p>
          <w:p w:rsidR="00C6618A" w:rsidRPr="008F0F52" w:rsidRDefault="00BA3E3C" w:rsidP="002479AC">
            <w:pPr>
              <w:numPr>
                <w:ilvl w:val="0"/>
                <w:numId w:val="31"/>
              </w:numPr>
              <w:spacing w:before="60" w:after="60"/>
              <w:ind w:left="511" w:hanging="284"/>
              <w:jc w:val="both"/>
              <w:rPr>
                <w:rFonts w:ascii="Arial" w:hAnsi="Arial" w:cs="Cambria"/>
                <w:sz w:val="18"/>
                <w:szCs w:val="18"/>
              </w:rPr>
            </w:pPr>
            <w:r w:rsidRPr="008F0F52">
              <w:rPr>
                <w:rFonts w:ascii="Arial" w:hAnsi="Arial" w:cs="Cambria"/>
                <w:sz w:val="18"/>
                <w:szCs w:val="18"/>
              </w:rPr>
              <w:t>ALTRI LAVORI, SERVIZI O FORNITURE</w:t>
            </w:r>
          </w:p>
          <w:p w:rsidR="001C1FC9" w:rsidRPr="008F0F52" w:rsidRDefault="00BA3E3C" w:rsidP="00927FA3">
            <w:pPr>
              <w:spacing w:before="60" w:after="60"/>
              <w:jc w:val="both"/>
              <w:rPr>
                <w:rFonts w:ascii="Arial" w:hAnsi="Arial" w:cs="Cambria"/>
                <w:sz w:val="18"/>
              </w:rPr>
            </w:pPr>
            <w:r w:rsidRPr="000A641D">
              <w:rPr>
                <w:rFonts w:ascii="Arial" w:hAnsi="Arial"/>
                <w:sz w:val="28"/>
                <w:szCs w:val="28"/>
              </w:rPr>
              <w:t>□</w:t>
            </w:r>
            <w:r w:rsidRPr="008F0F52">
              <w:rPr>
                <w:rFonts w:ascii="Arial" w:hAnsi="Arial" w:cs="Cambria"/>
              </w:rPr>
              <w:t xml:space="preserve"> </w:t>
            </w:r>
            <w:r w:rsidRPr="008F0F52">
              <w:rPr>
                <w:rFonts w:ascii="Arial" w:hAnsi="Arial" w:cs="Cambria"/>
                <w:b/>
                <w:sz w:val="18"/>
                <w:szCs w:val="18"/>
              </w:rPr>
              <w:t xml:space="preserve">SULLA BASE DEL PREZZO O COSTO FISSO IN </w:t>
            </w:r>
            <w:r w:rsidR="0035395F" w:rsidRPr="008F0F52">
              <w:rPr>
                <w:rFonts w:ascii="Arial" w:hAnsi="Arial" w:cs="Cambria"/>
                <w:b/>
                <w:sz w:val="18"/>
                <w:szCs w:val="18"/>
              </w:rPr>
              <w:t>RELAZIONE</w:t>
            </w:r>
            <w:r w:rsidRPr="008F0F52">
              <w:rPr>
                <w:rFonts w:ascii="Arial" w:hAnsi="Arial" w:cs="Cambria"/>
                <w:b/>
                <w:sz w:val="18"/>
                <w:szCs w:val="18"/>
              </w:rPr>
              <w:t xml:space="preserve"> A CRITERI QUALITATIVI</w:t>
            </w:r>
          </w:p>
        </w:tc>
      </w:tr>
      <w:tr w:rsidR="00C13E26" w:rsidRPr="008F0F52">
        <w:trPr>
          <w:trHeight w:val="359"/>
        </w:trPr>
        <w:tc>
          <w:tcPr>
            <w:tcW w:w="4171" w:type="dxa"/>
            <w:vAlign w:val="center"/>
          </w:tcPr>
          <w:p w:rsidR="00C13E26" w:rsidRPr="008F0F52" w:rsidRDefault="00C13E26" w:rsidP="00422ED0">
            <w:pPr>
              <w:spacing w:before="120" w:after="120"/>
              <w:rPr>
                <w:rFonts w:ascii="Arial" w:hAnsi="Arial"/>
                <w:sz w:val="20"/>
                <w:szCs w:val="20"/>
              </w:rPr>
            </w:pPr>
            <w:r w:rsidRPr="008F0F52">
              <w:rPr>
                <w:rFonts w:ascii="Arial" w:hAnsi="Arial"/>
                <w:sz w:val="20"/>
                <w:szCs w:val="20"/>
              </w:rPr>
              <w:lastRenderedPageBreak/>
              <w:t>Importo a base d’asta</w:t>
            </w:r>
            <w:r w:rsidR="00003014">
              <w:rPr>
                <w:rFonts w:ascii="Arial" w:hAnsi="Arial"/>
                <w:sz w:val="20"/>
                <w:szCs w:val="20"/>
              </w:rPr>
              <w:t>/ costi manodopera/oneri sicurezza</w:t>
            </w:r>
            <w:r w:rsidR="007159A7">
              <w:rPr>
                <w:rFonts w:ascii="Arial" w:hAnsi="Arial"/>
                <w:sz w:val="20"/>
                <w:szCs w:val="20"/>
              </w:rPr>
              <w:t xml:space="preserve">/costi sicurezza aziendale </w:t>
            </w:r>
            <w:r w:rsidR="00003014">
              <w:rPr>
                <w:rFonts w:ascii="Arial" w:hAnsi="Arial"/>
                <w:sz w:val="20"/>
                <w:szCs w:val="20"/>
              </w:rPr>
              <w:t xml:space="preserve"> art.23 co 16</w:t>
            </w:r>
            <w:r w:rsidR="007159A7">
              <w:rPr>
                <w:rFonts w:ascii="Arial" w:hAnsi="Arial"/>
                <w:sz w:val="20"/>
                <w:szCs w:val="20"/>
              </w:rPr>
              <w:t xml:space="preserve"> e art.95 co 10</w:t>
            </w:r>
          </w:p>
        </w:tc>
        <w:tc>
          <w:tcPr>
            <w:tcW w:w="10343" w:type="dxa"/>
            <w:gridSpan w:val="2"/>
            <w:vAlign w:val="center"/>
          </w:tcPr>
          <w:p w:rsidR="00C13E26" w:rsidRPr="008F0F52" w:rsidRDefault="00E34D98" w:rsidP="00422ED0">
            <w:pPr>
              <w:spacing w:before="120" w:after="120"/>
              <w:rPr>
                <w:rFonts w:ascii="Arial" w:hAnsi="Arial"/>
                <w:sz w:val="18"/>
              </w:rPr>
            </w:pPr>
            <w:r w:rsidRPr="008F0F52">
              <w:rPr>
                <w:rFonts w:ascii="Arial" w:hAnsi="Arial"/>
                <w:sz w:val="18"/>
              </w:rPr>
              <w:t>€</w:t>
            </w:r>
          </w:p>
        </w:tc>
      </w:tr>
      <w:tr w:rsidR="00461652" w:rsidRPr="008F0F52">
        <w:trPr>
          <w:trHeight w:val="359"/>
        </w:trPr>
        <w:tc>
          <w:tcPr>
            <w:tcW w:w="4171" w:type="dxa"/>
            <w:vAlign w:val="center"/>
          </w:tcPr>
          <w:p w:rsidR="00061DCD" w:rsidRDefault="00461652" w:rsidP="00422ED0">
            <w:pPr>
              <w:spacing w:before="120" w:after="120"/>
              <w:rPr>
                <w:rFonts w:ascii="Arial" w:hAnsi="Arial"/>
                <w:sz w:val="20"/>
                <w:szCs w:val="20"/>
              </w:rPr>
            </w:pPr>
            <w:r>
              <w:rPr>
                <w:rFonts w:ascii="Arial" w:hAnsi="Arial"/>
                <w:sz w:val="20"/>
                <w:szCs w:val="20"/>
              </w:rPr>
              <w:t xml:space="preserve">Motivazione </w:t>
            </w:r>
            <w:r w:rsidR="00061DCD">
              <w:rPr>
                <w:rFonts w:ascii="Arial" w:hAnsi="Arial"/>
                <w:sz w:val="20"/>
                <w:szCs w:val="20"/>
              </w:rPr>
              <w:t xml:space="preserve">valutazione </w:t>
            </w:r>
          </w:p>
          <w:p w:rsidR="00461652" w:rsidRPr="008F0F52" w:rsidRDefault="00461652" w:rsidP="00422ED0">
            <w:pPr>
              <w:spacing w:before="120" w:after="120"/>
              <w:rPr>
                <w:rFonts w:ascii="Arial" w:hAnsi="Arial"/>
                <w:sz w:val="20"/>
                <w:szCs w:val="20"/>
              </w:rPr>
            </w:pPr>
            <w:r>
              <w:rPr>
                <w:rFonts w:ascii="Arial" w:hAnsi="Arial"/>
                <w:sz w:val="20"/>
                <w:szCs w:val="20"/>
              </w:rPr>
              <w:t>ragionevolezza costi</w:t>
            </w:r>
          </w:p>
        </w:tc>
        <w:tc>
          <w:tcPr>
            <w:tcW w:w="10343" w:type="dxa"/>
            <w:gridSpan w:val="2"/>
            <w:vAlign w:val="center"/>
          </w:tcPr>
          <w:p w:rsidR="00461652" w:rsidRPr="008F0F52" w:rsidRDefault="00461652" w:rsidP="00422ED0">
            <w:pPr>
              <w:spacing w:before="120" w:after="120"/>
              <w:rPr>
                <w:rFonts w:ascii="Arial" w:hAnsi="Arial"/>
                <w:sz w:val="18"/>
              </w:rPr>
            </w:pPr>
          </w:p>
        </w:tc>
      </w:tr>
      <w:tr w:rsidR="002479AC" w:rsidRPr="008F0F52">
        <w:trPr>
          <w:trHeight w:val="371"/>
        </w:trPr>
        <w:tc>
          <w:tcPr>
            <w:tcW w:w="4171" w:type="dxa"/>
            <w:vAlign w:val="center"/>
          </w:tcPr>
          <w:p w:rsidR="002479AC" w:rsidRPr="008F0F52" w:rsidRDefault="002479AC" w:rsidP="00422ED0">
            <w:pPr>
              <w:spacing w:before="120" w:after="120"/>
              <w:rPr>
                <w:rFonts w:ascii="Arial" w:hAnsi="Arial"/>
                <w:sz w:val="20"/>
                <w:szCs w:val="20"/>
              </w:rPr>
            </w:pPr>
            <w:r>
              <w:rPr>
                <w:rFonts w:ascii="Arial" w:hAnsi="Arial"/>
                <w:sz w:val="20"/>
                <w:szCs w:val="20"/>
              </w:rPr>
              <w:t>Settore appalto</w:t>
            </w:r>
          </w:p>
        </w:tc>
        <w:tc>
          <w:tcPr>
            <w:tcW w:w="10343" w:type="dxa"/>
            <w:gridSpan w:val="2"/>
            <w:vAlign w:val="center"/>
          </w:tcPr>
          <w:p w:rsidR="002479AC" w:rsidRPr="00B34002" w:rsidRDefault="002479AC" w:rsidP="002479AC">
            <w:pPr>
              <w:spacing w:before="120" w:after="120"/>
              <w:rPr>
                <w:rFonts w:ascii="Arial" w:hAnsi="Arial"/>
                <w:sz w:val="18"/>
                <w:szCs w:val="18"/>
              </w:rPr>
            </w:pPr>
            <w:r w:rsidRPr="00B34002">
              <w:rPr>
                <w:rFonts w:ascii="Arial" w:hAnsi="Arial"/>
                <w:sz w:val="18"/>
                <w:szCs w:val="18"/>
              </w:rPr>
              <w:t>□ settori ordinari    □ settori speciali (art.10 – da 115 a 121)</w:t>
            </w:r>
            <w:r w:rsidRPr="00B34002">
              <w:rPr>
                <w:rFonts w:ascii="Arial" w:hAnsi="Arial" w:cs="Calibri"/>
                <w:sz w:val="18"/>
                <w:szCs w:val="18"/>
              </w:rPr>
              <w:t xml:space="preserve">       </w:t>
            </w:r>
          </w:p>
        </w:tc>
      </w:tr>
      <w:tr w:rsidR="00AE2610" w:rsidRPr="008F0F52">
        <w:trPr>
          <w:trHeight w:val="371"/>
        </w:trPr>
        <w:tc>
          <w:tcPr>
            <w:tcW w:w="4171" w:type="dxa"/>
            <w:vAlign w:val="center"/>
          </w:tcPr>
          <w:p w:rsidR="00AE2610" w:rsidRPr="008F0F52" w:rsidRDefault="00AE2610" w:rsidP="004B06CC">
            <w:pPr>
              <w:spacing w:before="60" w:after="60"/>
              <w:rPr>
                <w:rFonts w:ascii="Arial" w:hAnsi="Arial"/>
                <w:sz w:val="20"/>
                <w:szCs w:val="20"/>
              </w:rPr>
            </w:pPr>
            <w:r>
              <w:rPr>
                <w:rFonts w:ascii="Arial" w:hAnsi="Arial"/>
                <w:sz w:val="20"/>
                <w:szCs w:val="20"/>
              </w:rPr>
              <w:t>Nomina RUP (art. 31 – Linee guida 3/2016</w:t>
            </w:r>
            <w:r w:rsidR="00927FA3">
              <w:rPr>
                <w:rFonts w:ascii="Arial" w:hAnsi="Arial"/>
                <w:sz w:val="20"/>
                <w:szCs w:val="20"/>
              </w:rPr>
              <w:t xml:space="preserve"> </w:t>
            </w:r>
            <w:r w:rsidR="004B06CC">
              <w:rPr>
                <w:rFonts w:ascii="Arial" w:hAnsi="Arial"/>
                <w:sz w:val="20"/>
                <w:szCs w:val="20"/>
              </w:rPr>
              <w:t xml:space="preserve">come modificate e interate con deliberazione del 11.10.2017 n.1007  </w:t>
            </w:r>
            <w:r>
              <w:rPr>
                <w:rFonts w:ascii="Arial" w:hAnsi="Arial"/>
                <w:sz w:val="20"/>
                <w:szCs w:val="20"/>
              </w:rPr>
              <w:t>)</w:t>
            </w:r>
          </w:p>
        </w:tc>
        <w:tc>
          <w:tcPr>
            <w:tcW w:w="10343" w:type="dxa"/>
            <w:gridSpan w:val="2"/>
            <w:vAlign w:val="center"/>
          </w:tcPr>
          <w:p w:rsidR="00AE2610" w:rsidRPr="008F0F52" w:rsidRDefault="00AE2610" w:rsidP="00422ED0">
            <w:pPr>
              <w:spacing w:before="120" w:after="120"/>
              <w:rPr>
                <w:rFonts w:ascii="Arial" w:hAnsi="Arial"/>
                <w:sz w:val="18"/>
              </w:rPr>
            </w:pPr>
            <w:r>
              <w:rPr>
                <w:rFonts w:ascii="Arial" w:hAnsi="Arial"/>
                <w:sz w:val="18"/>
              </w:rPr>
              <w:t>Dati identificativi ed estremi atto nomina</w:t>
            </w:r>
          </w:p>
        </w:tc>
      </w:tr>
    </w:tbl>
    <w:p w:rsidR="00CE6FCF" w:rsidRDefault="00CE6FCF" w:rsidP="00BA70A3">
      <w:pPr>
        <w:jc w:val="both"/>
        <w:rPr>
          <w:rFonts w:ascii="Arial" w:hAnsi="Arial" w:cs="Tahoma"/>
          <w:sz w:val="20"/>
        </w:rPr>
      </w:pPr>
    </w:p>
    <w:p w:rsidR="00D704B6" w:rsidRPr="008F0F52" w:rsidRDefault="00CE6FCF" w:rsidP="00CE6FCF">
      <w:r>
        <w:br w:type="page"/>
      </w:r>
    </w:p>
    <w:tbl>
      <w:tblPr>
        <w:tblW w:w="14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4"/>
      </w:tblGrid>
      <w:tr w:rsidR="00E34D98" w:rsidRPr="008F0F52">
        <w:trPr>
          <w:trHeight w:val="400"/>
        </w:trPr>
        <w:tc>
          <w:tcPr>
            <w:tcW w:w="14514" w:type="dxa"/>
            <w:shd w:val="clear" w:color="auto" w:fill="003366"/>
          </w:tcPr>
          <w:p w:rsidR="00E34D98" w:rsidRPr="008F0F52" w:rsidRDefault="007D5260" w:rsidP="00C13E26">
            <w:pPr>
              <w:spacing w:before="60" w:after="60"/>
              <w:rPr>
                <w:rFonts w:ascii="Arial" w:hAnsi="Arial" w:cs="Arial"/>
                <w:b/>
              </w:rPr>
            </w:pPr>
            <w:r>
              <w:rPr>
                <w:rFonts w:ascii="Arial" w:hAnsi="Arial" w:cs="Arial"/>
                <w:b/>
              </w:rPr>
              <w:t>E</w:t>
            </w:r>
            <w:r w:rsidR="008D175D" w:rsidRPr="008F0F52">
              <w:rPr>
                <w:rFonts w:ascii="Arial" w:hAnsi="Arial" w:cs="Arial"/>
                <w:b/>
              </w:rPr>
              <w:t xml:space="preserve"> - </w:t>
            </w:r>
            <w:r w:rsidR="0004627A" w:rsidRPr="008F0F52">
              <w:rPr>
                <w:rFonts w:ascii="Arial" w:hAnsi="Arial" w:cs="Arial"/>
                <w:b/>
              </w:rPr>
              <w:t xml:space="preserve">VERIFICA TIPO DI </w:t>
            </w:r>
            <w:r w:rsidR="00E34D98" w:rsidRPr="008F0F52">
              <w:rPr>
                <w:rFonts w:ascii="Arial" w:hAnsi="Arial" w:cs="Arial"/>
                <w:b/>
              </w:rPr>
              <w:t>PROCEDURA</w:t>
            </w:r>
            <w:r w:rsidR="008D175D" w:rsidRPr="008F0F52">
              <w:rPr>
                <w:rFonts w:ascii="Arial" w:hAnsi="Arial" w:cs="Arial"/>
                <w:b/>
              </w:rPr>
              <w:t xml:space="preserve"> ADOTTATA</w:t>
            </w:r>
          </w:p>
        </w:tc>
      </w:tr>
    </w:tbl>
    <w:p w:rsidR="0031389E" w:rsidRPr="008F0F52" w:rsidRDefault="007D5260" w:rsidP="00D704B6">
      <w:pPr>
        <w:spacing w:before="240" w:after="120"/>
        <w:outlineLvl w:val="0"/>
        <w:rPr>
          <w:rFonts w:ascii="Arial" w:hAnsi="Arial" w:cs="Tahoma"/>
          <w:b/>
          <w:u w:val="single"/>
        </w:rPr>
      </w:pPr>
      <w:r>
        <w:rPr>
          <w:rFonts w:ascii="Arial" w:hAnsi="Arial" w:cs="Tahoma"/>
          <w:b/>
          <w:u w:val="single"/>
        </w:rPr>
        <w:t>E</w:t>
      </w:r>
      <w:r w:rsidR="008D175D" w:rsidRPr="008F0F52">
        <w:rPr>
          <w:rFonts w:ascii="Arial" w:hAnsi="Arial" w:cs="Tahoma"/>
          <w:b/>
          <w:u w:val="single"/>
        </w:rPr>
        <w:t>1</w:t>
      </w:r>
      <w:r w:rsidR="00324B5D" w:rsidRPr="008F0F52">
        <w:rPr>
          <w:rFonts w:ascii="Arial" w:hAnsi="Arial" w:cs="Tahoma"/>
          <w:b/>
          <w:u w:val="single"/>
        </w:rPr>
        <w:t>. AFFIDAMENTO DI FORNITURE</w:t>
      </w:r>
    </w:p>
    <w:p w:rsidR="0031389E" w:rsidRPr="008F0F52" w:rsidRDefault="0048242F" w:rsidP="00D704B6">
      <w:pPr>
        <w:spacing w:before="240" w:after="240"/>
        <w:outlineLvl w:val="0"/>
        <w:rPr>
          <w:rFonts w:ascii="Arial" w:hAnsi="Arial" w:cs="Tahoma"/>
          <w:b/>
          <w:sz w:val="20"/>
          <w:u w:val="single"/>
        </w:rPr>
      </w:pPr>
      <w:r w:rsidRPr="008F0F52">
        <w:rPr>
          <w:rFonts w:ascii="Arial" w:hAnsi="Arial" w:cs="Tahoma"/>
          <w:b/>
          <w:sz w:val="20"/>
          <w:u w:val="single"/>
        </w:rPr>
        <w:t>Procedure Utilizzabili</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tblGrid>
      <w:tr w:rsidR="0031389E" w:rsidRPr="008F0F52" w:rsidTr="00D704B6">
        <w:trPr>
          <w:trHeight w:val="326"/>
        </w:trPr>
        <w:tc>
          <w:tcPr>
            <w:tcW w:w="8188" w:type="dxa"/>
            <w:shd w:val="clear" w:color="auto" w:fill="FFFFFF"/>
            <w:vAlign w:val="center"/>
          </w:tcPr>
          <w:p w:rsidR="0031389E" w:rsidRPr="008F0F52" w:rsidRDefault="0031389E" w:rsidP="00D704B6">
            <w:pPr>
              <w:spacing w:after="120"/>
              <w:outlineLvl w:val="0"/>
              <w:rPr>
                <w:rFonts w:ascii="Arial" w:hAnsi="Arial" w:cs="Tahoma"/>
                <w:sz w:val="20"/>
                <w:u w:val="single"/>
              </w:rPr>
            </w:pPr>
            <w:r w:rsidRPr="008F0F52">
              <w:rPr>
                <w:rFonts w:ascii="Arial" w:hAnsi="Arial" w:cs="Tahoma"/>
                <w:b/>
                <w:bCs/>
                <w:noProof/>
                <w:sz w:val="20"/>
              </w:rPr>
              <w:t>Procedura aperta</w:t>
            </w:r>
            <w:r w:rsidRPr="008F0F52">
              <w:rPr>
                <w:rFonts w:ascii="Arial" w:hAnsi="Arial" w:cs="Tahoma"/>
                <w:bCs/>
                <w:noProof/>
                <w:sz w:val="20"/>
              </w:rPr>
              <w:t xml:space="preserve"> </w:t>
            </w:r>
            <w:r w:rsidR="00594B56" w:rsidRPr="008F0F52">
              <w:rPr>
                <w:rFonts w:ascii="Arial" w:hAnsi="Arial" w:cs="Tahoma"/>
                <w:bCs/>
                <w:noProof/>
                <w:sz w:val="20"/>
              </w:rPr>
              <w:t>(art. 60)</w:t>
            </w:r>
            <w:r w:rsidR="00052437" w:rsidRPr="008F0F52">
              <w:rPr>
                <w:rFonts w:ascii="Arial" w:hAnsi="Arial" w:cs="Tahoma"/>
                <w:bCs/>
                <w:noProof/>
                <w:sz w:val="20"/>
              </w:rPr>
              <w:t xml:space="preserve"> (procedura ordinaria)</w:t>
            </w:r>
          </w:p>
        </w:tc>
        <w:tc>
          <w:tcPr>
            <w:tcW w:w="1666" w:type="dxa"/>
            <w:shd w:val="clear" w:color="auto" w:fill="FFFFFF"/>
            <w:vAlign w:val="center"/>
          </w:tcPr>
          <w:p w:rsidR="0031389E" w:rsidRPr="008F0F52" w:rsidRDefault="00E5597C" w:rsidP="00D704B6">
            <w:pPr>
              <w:spacing w:after="120"/>
              <w:rPr>
                <w:rFonts w:ascii="Arial" w:hAnsi="Arial" w:cs="Tahoma"/>
                <w:bCs/>
                <w:noProof/>
                <w:sz w:val="20"/>
              </w:rPr>
            </w:pPr>
            <w:r w:rsidRPr="008F0F52">
              <w:rPr>
                <w:rFonts w:ascii="Arial" w:hAnsi="Arial" w:cs="Tahoma"/>
                <w:noProof/>
                <w:sz w:val="20"/>
              </w:rPr>
              <mc:AlternateContent>
                <mc:Choice Requires="wps">
                  <w:drawing>
                    <wp:anchor distT="0" distB="0" distL="114300" distR="114300" simplePos="0" relativeHeight="251622400" behindDoc="0" locked="0" layoutInCell="1" allowOverlap="1">
                      <wp:simplePos x="0" y="0"/>
                      <wp:positionH relativeFrom="margin">
                        <wp:posOffset>655955</wp:posOffset>
                      </wp:positionH>
                      <wp:positionV relativeFrom="paragraph">
                        <wp:posOffset>6985</wp:posOffset>
                      </wp:positionV>
                      <wp:extent cx="323850" cy="223520"/>
                      <wp:effectExtent l="0" t="0" r="6350" b="5080"/>
                      <wp:wrapNone/>
                      <wp:docPr id="72"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28C829" id="Rectangle 71" o:spid="_x0000_s1026" style="position:absolute;margin-left:51.65pt;margin-top:.55pt;width:25.5pt;height:17.6pt;z-index:251622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xICLFQIAACYEAAAOAAAAZHJzL2Uyb0RvYy54bWysU82OEzEMviPxDlHudNppy3ZHna7QLkVI&#13;&#10;C6xYeAA3k+lE5A8n7bQ8PU6mW7rACZFDZMfOZ/uzvbw5GM32EoNytuaT0ZgzaYVrlN3W/OuX9asF&#13;&#10;ZyGCbUA7K2t+lIHfrF6+WPa+kqXrnG4kMgKxoep9zbsYfVUUQXTSQBg5Ly0ZW4cGIqm4LRqEntCN&#13;&#10;Lsrx+HXRO2w8OiFDoNe7wchXGb9tpYif2jbIyHTNKbeYb8z3Jt3FagnVFsF3SpzSgH/IwoCyFPQM&#13;&#10;dQcR2A7VH1BGCXTBtXEknClc2yohcw1UzWT8WzWPHXiZayFygj/TFP4frPi4f0CmmppflZxZMNSj&#13;&#10;z8Qa2K2W7GqSCOp9qMjv0T9gKjH4eye+BTIUzyxJCeTDNv0H1xAO7KLLpBxaNOknlcsOmfvjmXt5&#13;&#10;iEzQ47ScLubUIUGmspzOy9ybAqqnzx5DfCedYUmoOVKSGRz29yGmZKB6cslZOq2atdI6K7jd3Gpk&#13;&#10;e6AxWOeTCqMv4dJNW9bX/HpezjPyM1u4hBjn8zcIoyLNs1am5ouzE1SdhOatbSgmVBGUHmSKr+2J&#13;&#10;xsTcQPXGNUdiEd0wrLRcJHQOf3DW06DWPHzfAUrO9HtLk3A9mc3SZGdlNr8i4hheWjaXFrCCoGoe&#13;&#10;ORvE2zhsw86j2nYUaZJrt+4Nda9VmdnU2SGrU7I0jJm90+Kkab/Us9ev9V79BAAA//8DAFBLAwQU&#13;&#10;AAYACAAAACEAJk62xuEAAAANAQAADwAAAGRycy9kb3ducmV2LnhtbExPyU7DMBC9I/EP1iBxqahT&#13;&#10;TFuUxqkQCFVCQpQudzcekqixHWxn4e+ZnuAymqc385ZsPZqG9ehD7ayE2TQBhrZwuralhMP+9e4R&#13;&#10;WIjKatU4ixJ+MMA6v77KVKrdYD+x38WSkYgNqZJQxdimnIeiQqPC1LVoifty3qhI0JdcezWQuGn4&#13;&#10;fZIsuFG1JYdKtfhcYXHedUbC5LDZd8vzdvPuv8Xx7aMd5v1kK+XtzfiyovG0AhZxjH8fcOlA+SGn&#13;&#10;YCfXWR1YQzgRgk5pmQG78PMHwicJYiGA5xn/3yL/BQAA//8DAFBLAQItABQABgAIAAAAIQC2gziS&#13;&#10;/gAAAOEBAAATAAAAAAAAAAAAAAAAAAAAAABbQ29udGVudF9UeXBlc10ueG1sUEsBAi0AFAAGAAgA&#13;&#10;AAAhADj9If/WAAAAlAEAAAsAAAAAAAAAAAAAAAAALwEAAF9yZWxzLy5yZWxzUEsBAi0AFAAGAAgA&#13;&#10;AAAhAP3EgIsVAgAAJgQAAA4AAAAAAAAAAAAAAAAALgIAAGRycy9lMm9Eb2MueG1sUEsBAi0AFAAG&#13;&#10;AAgAAAAhACZOtsbhAAAADQEAAA8AAAAAAAAAAAAAAAAAbwQAAGRycy9kb3ducmV2LnhtbFBLBQYA&#13;&#10;AAAABAAEAPMAAAB9BQAAAAA=&#13;&#10;">
                      <v:path arrowok="t"/>
                      <w10:wrap anchorx="margin"/>
                    </v:rect>
                  </w:pict>
                </mc:Fallback>
              </mc:AlternateContent>
            </w:r>
          </w:p>
        </w:tc>
      </w:tr>
    </w:tbl>
    <w:p w:rsidR="0031389E" w:rsidRPr="008F0F52" w:rsidRDefault="0031389E" w:rsidP="00D704B6">
      <w:pPr>
        <w:spacing w:after="120"/>
        <w:rPr>
          <w:rFonts w:ascii="Arial" w:hAnsi="Arial" w:cs="Tahoma"/>
          <w:sz w:val="20"/>
          <w:u w:val="singl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tblGrid>
      <w:tr w:rsidR="0031389E" w:rsidRPr="008F0F52" w:rsidTr="00D704B6">
        <w:trPr>
          <w:trHeight w:val="311"/>
        </w:trPr>
        <w:tc>
          <w:tcPr>
            <w:tcW w:w="8188" w:type="dxa"/>
            <w:shd w:val="clear" w:color="auto" w:fill="FFFFFF"/>
            <w:vAlign w:val="center"/>
          </w:tcPr>
          <w:p w:rsidR="0031389E" w:rsidRPr="008F0F52" w:rsidRDefault="0031389E" w:rsidP="00D704B6">
            <w:pPr>
              <w:spacing w:after="120"/>
              <w:outlineLvl w:val="0"/>
              <w:rPr>
                <w:rFonts w:ascii="Arial" w:hAnsi="Arial" w:cs="Tahoma"/>
                <w:sz w:val="20"/>
                <w:u w:val="single"/>
              </w:rPr>
            </w:pPr>
            <w:r w:rsidRPr="008F0F52">
              <w:rPr>
                <w:rFonts w:ascii="Arial" w:hAnsi="Arial" w:cs="Tahoma"/>
                <w:b/>
                <w:bCs/>
                <w:noProof/>
                <w:sz w:val="20"/>
              </w:rPr>
              <w:t>Procedura ristretta</w:t>
            </w:r>
            <w:r w:rsidRPr="008F0F52">
              <w:rPr>
                <w:rFonts w:ascii="Arial" w:hAnsi="Arial" w:cs="Tahoma"/>
                <w:bCs/>
                <w:noProof/>
                <w:sz w:val="20"/>
              </w:rPr>
              <w:t xml:space="preserve"> </w:t>
            </w:r>
            <w:r w:rsidR="00594B56" w:rsidRPr="008F0F52">
              <w:rPr>
                <w:rFonts w:ascii="Arial" w:hAnsi="Arial" w:cs="Tahoma"/>
                <w:bCs/>
                <w:noProof/>
                <w:sz w:val="20"/>
              </w:rPr>
              <w:t>(art. 61)</w:t>
            </w:r>
            <w:r w:rsidR="00052437" w:rsidRPr="008F0F52">
              <w:rPr>
                <w:rFonts w:ascii="Arial" w:hAnsi="Arial" w:cs="Tahoma"/>
                <w:bCs/>
                <w:noProof/>
                <w:sz w:val="20"/>
              </w:rPr>
              <w:t xml:space="preserve"> (procedura ordinaria)</w:t>
            </w:r>
          </w:p>
        </w:tc>
        <w:tc>
          <w:tcPr>
            <w:tcW w:w="1666" w:type="dxa"/>
            <w:shd w:val="clear" w:color="auto" w:fill="FFFFFF"/>
            <w:vAlign w:val="center"/>
          </w:tcPr>
          <w:p w:rsidR="0031389E" w:rsidRPr="008F0F52" w:rsidRDefault="00E5597C" w:rsidP="00D704B6">
            <w:pPr>
              <w:spacing w:after="120"/>
              <w:rPr>
                <w:rFonts w:ascii="Arial" w:hAnsi="Arial" w:cs="Tahoma"/>
                <w:bCs/>
                <w:noProof/>
                <w:sz w:val="20"/>
              </w:rPr>
            </w:pPr>
            <w:r w:rsidRPr="008F0F52">
              <w:rPr>
                <w:rFonts w:ascii="Arial" w:hAnsi="Arial" w:cs="Tahoma"/>
                <w:noProof/>
                <w:sz w:val="20"/>
                <w:lang w:val="en-US"/>
              </w:rPr>
              <mc:AlternateContent>
                <mc:Choice Requires="wps">
                  <w:drawing>
                    <wp:anchor distT="0" distB="0" distL="114300" distR="114300" simplePos="0" relativeHeight="251623424" behindDoc="0" locked="0" layoutInCell="1" allowOverlap="1">
                      <wp:simplePos x="0" y="0"/>
                      <wp:positionH relativeFrom="margin">
                        <wp:posOffset>659765</wp:posOffset>
                      </wp:positionH>
                      <wp:positionV relativeFrom="paragraph">
                        <wp:posOffset>15875</wp:posOffset>
                      </wp:positionV>
                      <wp:extent cx="323850" cy="223520"/>
                      <wp:effectExtent l="0" t="0" r="6350" b="5080"/>
                      <wp:wrapNone/>
                      <wp:docPr id="71"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2FD522" id="Rectangle 70" o:spid="_x0000_s1026" style="position:absolute;margin-left:51.95pt;margin-top:1.25pt;width:25.5pt;height:17.6pt;z-index:251623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jOuyFAIAACYEAAAOAAAAZHJzL2Uyb0RvYy54bWysU9uO0zAQfUfiHyy/06RpS7tR0xXapQhp&#13;&#10;gRULHzB1nMTCN8Zu0/L1O3G73S7whPCDNeMZH8+cOV5e741mO4lBOVvx8SjnTFrhamXbin//tn6z&#13;&#10;4CxEsDVoZ2XFDzLw69XrV8vel7JwndO1REYgNpS9r3gXoy+zLIhOGggj56WlYOPQQCQX26xG6And&#13;&#10;6KzI87dZ77D26IQMgU5vj0G+SvhNI0X80jRBRqYrTrXFtGPaN8OerZZQtgi+U+JUBvxDFQaUpUfP&#13;&#10;ULcQgW1R/QFllEAXXBNHwpnMNY0SMvVA3Yzz37p56MDL1AuRE/yZpvD/YMXn3T0yVVd8PubMgqEZ&#13;&#10;fSXWwLZasnkiqPehpLwHf49Di8HfOfEjEHPZi8jgBMphm/6TqwkHttElUvYNmuEmtcv2ifvDmXu5&#13;&#10;j0zQ4aSYLGY0IUGhopjMivR0BuXTZY8hfpDOsMGoOFKRCRx2dyEOxUD5lJKqdFrVa6V1crDd3Ghk&#13;&#10;OyAZrNMaJk9XwmWatqyv+NWsmCXkF7FwCZGn9TcIoyLpWStT8cU5CcpOQv3e1kltEZQ+2vS+tica&#13;&#10;B+YG1YZy4+oDsYjuKFb6XGR0Dn9x1pNQKx5+bgElZ/qjJSVcjafTQdnJmc7mRBzDy8jmMgJWEFTF&#13;&#10;I2dH8yYef8PWo2o7emmcerfuHU2vUYnZ56pOxZIYE3unjzOo/dJPWc/fe/UIAAD//wMAUEsDBBQA&#13;&#10;BgAIAAAAIQCQrzns5AAAAA0BAAAPAAAAZHJzL2Rvd25yZXYueG1sTI/NTsMwEITvSLyDtUhcKurQ&#13;&#10;EAJpnAqBUKVKiNKWuxubJGq8Drbzw9uzPcFlpU+zOzuTrybTskE731gUcDuPgGksrWqwEnDYv948&#13;&#10;APNBopKtRS3gR3tYFZcXucyUHfFDD7tQMTJBn0kBdQhdxrkva22kn9tOI2lf1hkZCF3FlZMjmZuW&#13;&#10;L6LonhvZIH2oZaefa12edr0RMDus93162q7f3Hf8uXnvxmSYbYW4vppeljSelsCCnsLfBZw7UH4o&#13;&#10;KNjR9qg8a4mj+JFWBSwSYGc9uSM+CojTFHiR8/8til8AAAD//wMAUEsBAi0AFAAGAAgAAAAhALaD&#13;&#10;OJL+AAAA4QEAABMAAAAAAAAAAAAAAAAAAAAAAFtDb250ZW50X1R5cGVzXS54bWxQSwECLQAUAAYA&#13;&#10;CAAAACEAOP0h/9YAAACUAQAACwAAAAAAAAAAAAAAAAAvAQAAX3JlbHMvLnJlbHNQSwECLQAUAAYA&#13;&#10;CAAAACEAeozrshQCAAAmBAAADgAAAAAAAAAAAAAAAAAuAgAAZHJzL2Uyb0RvYy54bWxQSwECLQAU&#13;&#10;AAYACAAAACEAkK857OQAAAANAQAADwAAAAAAAAAAAAAAAABuBAAAZHJzL2Rvd25yZXYueG1sUEsF&#13;&#10;BgAAAAAEAAQA8wAAAH8FAAAAAA==&#13;&#10;">
                      <v:path arrowok="t"/>
                      <w10:wrap anchorx="margin"/>
                    </v:rect>
                  </w:pict>
                </mc:Fallback>
              </mc:AlternateContent>
            </w:r>
          </w:p>
        </w:tc>
      </w:tr>
    </w:tbl>
    <w:p w:rsidR="0031389E" w:rsidRPr="008F0F52" w:rsidRDefault="0031389E" w:rsidP="00D704B6">
      <w:pPr>
        <w:spacing w:after="120"/>
        <w:rPr>
          <w:rFonts w:ascii="Arial" w:hAnsi="Arial" w:cs="Tahoma"/>
          <w:sz w:val="20"/>
          <w:u w:val="singl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tblGrid>
      <w:tr w:rsidR="00594B56" w:rsidRPr="008F0F52" w:rsidTr="00026A90">
        <w:trPr>
          <w:trHeight w:val="493"/>
        </w:trPr>
        <w:tc>
          <w:tcPr>
            <w:tcW w:w="8188" w:type="dxa"/>
            <w:shd w:val="clear" w:color="auto" w:fill="FFFFFF"/>
            <w:vAlign w:val="center"/>
          </w:tcPr>
          <w:p w:rsidR="00594B56" w:rsidRPr="008F0F52" w:rsidRDefault="00594B56" w:rsidP="00D704B6">
            <w:pPr>
              <w:spacing w:before="120" w:after="240"/>
              <w:jc w:val="both"/>
              <w:outlineLvl w:val="0"/>
              <w:rPr>
                <w:rFonts w:ascii="Arial" w:hAnsi="Arial" w:cs="Tahoma"/>
                <w:bCs/>
                <w:noProof/>
                <w:sz w:val="20"/>
              </w:rPr>
            </w:pPr>
            <w:r w:rsidRPr="008F0F52">
              <w:rPr>
                <w:rFonts w:ascii="Arial" w:hAnsi="Arial" w:cs="Tahoma"/>
                <w:b/>
                <w:bCs/>
                <w:noProof/>
                <w:sz w:val="20"/>
              </w:rPr>
              <w:t>Procedura competitiva con negoziazione</w:t>
            </w:r>
            <w:r w:rsidRPr="008F0F52">
              <w:rPr>
                <w:rFonts w:ascii="Arial" w:hAnsi="Arial" w:cs="Tahoma"/>
                <w:bCs/>
                <w:noProof/>
                <w:sz w:val="20"/>
              </w:rPr>
              <w:t xml:space="preserve"> (art. 62)</w:t>
            </w:r>
            <w:r w:rsidR="00A1399F" w:rsidRPr="008F0F52">
              <w:rPr>
                <w:rFonts w:ascii="Arial" w:hAnsi="Arial" w:cs="Tahoma"/>
                <w:bCs/>
                <w:noProof/>
                <w:sz w:val="20"/>
              </w:rPr>
              <w:t>, consentita nei seguenti casi</w:t>
            </w:r>
            <w:r w:rsidR="00052437" w:rsidRPr="008F0F52">
              <w:rPr>
                <w:rFonts w:ascii="Arial" w:hAnsi="Arial" w:cs="Tahoma"/>
                <w:bCs/>
                <w:noProof/>
                <w:sz w:val="20"/>
              </w:rPr>
              <w:t xml:space="preserve"> (con </w:t>
            </w:r>
            <w:r w:rsidR="00052437" w:rsidRPr="008F0F52">
              <w:rPr>
                <w:rFonts w:ascii="Arial" w:hAnsi="Arial" w:cs="Tahoma"/>
                <w:b/>
                <w:bCs/>
                <w:noProof/>
                <w:sz w:val="20"/>
              </w:rPr>
              <w:t>motivazione</w:t>
            </w:r>
            <w:r w:rsidR="00052437" w:rsidRPr="008F0F52">
              <w:rPr>
                <w:rFonts w:ascii="Arial" w:hAnsi="Arial" w:cs="Tahoma"/>
                <w:bCs/>
                <w:noProof/>
                <w:sz w:val="20"/>
              </w:rPr>
              <w:t>)</w:t>
            </w:r>
            <w:r w:rsidR="00A1399F" w:rsidRPr="008F0F52">
              <w:rPr>
                <w:rFonts w:ascii="Arial" w:hAnsi="Arial" w:cs="Tahoma"/>
                <w:bCs/>
                <w:noProof/>
                <w:sz w:val="20"/>
              </w:rPr>
              <w:t>:</w:t>
            </w:r>
          </w:p>
          <w:p w:rsidR="00A1399F" w:rsidRPr="008F0F52" w:rsidRDefault="00A1399F" w:rsidP="00D704B6">
            <w:pPr>
              <w:numPr>
                <w:ilvl w:val="1"/>
                <w:numId w:val="3"/>
              </w:numPr>
              <w:tabs>
                <w:tab w:val="clear" w:pos="900"/>
                <w:tab w:val="num" w:pos="284"/>
              </w:tabs>
              <w:spacing w:after="120"/>
              <w:ind w:left="284" w:hanging="284"/>
              <w:jc w:val="both"/>
              <w:rPr>
                <w:rFonts w:ascii="Arial" w:hAnsi="Arial" w:cs="Tahoma"/>
                <w:bCs/>
                <w:noProof/>
                <w:sz w:val="20"/>
              </w:rPr>
            </w:pPr>
            <w:r w:rsidRPr="008F0F52">
              <w:rPr>
                <w:rFonts w:ascii="Arial" w:hAnsi="Arial" w:cs="Tahoma"/>
                <w:bCs/>
                <w:noProof/>
                <w:sz w:val="20"/>
              </w:rPr>
              <w:t>in presenza di una o più delle seguenti condizioni</w:t>
            </w:r>
            <w:r w:rsidR="00E30759" w:rsidRPr="008F0F52">
              <w:rPr>
                <w:rFonts w:ascii="Arial" w:hAnsi="Arial" w:cs="Tahoma"/>
                <w:bCs/>
                <w:noProof/>
                <w:sz w:val="20"/>
              </w:rPr>
              <w:t xml:space="preserve"> (art. 59, comma 2, lettera a)</w:t>
            </w:r>
            <w:r w:rsidRPr="008F0F52">
              <w:rPr>
                <w:rFonts w:ascii="Arial" w:hAnsi="Arial" w:cs="Tahoma"/>
                <w:bCs/>
                <w:noProof/>
                <w:sz w:val="20"/>
              </w:rPr>
              <w:t>:</w:t>
            </w:r>
          </w:p>
          <w:p w:rsidR="00E30759" w:rsidRPr="008F0F52" w:rsidRDefault="00E30759" w:rsidP="00D704B6">
            <w:pPr>
              <w:spacing w:after="120"/>
              <w:ind w:left="284"/>
              <w:jc w:val="both"/>
              <w:rPr>
                <w:rFonts w:ascii="Arial" w:hAnsi="Arial" w:cs="Tahoma"/>
                <w:bCs/>
                <w:noProof/>
                <w:sz w:val="20"/>
              </w:rPr>
            </w:pPr>
            <w:r w:rsidRPr="008F0F52">
              <w:rPr>
                <w:rFonts w:ascii="Arial" w:hAnsi="Arial" w:cs="Tahoma"/>
                <w:bCs/>
                <w:noProof/>
                <w:sz w:val="20"/>
              </w:rPr>
              <w:t>1) le esigenze dell’amministrazione aggiudicatrice perseguite con l’appalto non possono essere soddisfatte senza adattare soluzi</w:t>
            </w:r>
            <w:r w:rsidR="00D704B6">
              <w:rPr>
                <w:rFonts w:ascii="Arial" w:hAnsi="Arial" w:cs="Tahoma"/>
                <w:bCs/>
                <w:noProof/>
                <w:sz w:val="20"/>
              </w:rPr>
              <w:t>oni immediatamente disponibili;</w:t>
            </w:r>
          </w:p>
          <w:p w:rsidR="00E30759" w:rsidRPr="008F0F52" w:rsidRDefault="00E30759" w:rsidP="00D704B6">
            <w:pPr>
              <w:spacing w:after="120"/>
              <w:ind w:left="284"/>
              <w:jc w:val="both"/>
              <w:rPr>
                <w:rFonts w:ascii="Arial" w:hAnsi="Arial" w:cs="Tahoma"/>
                <w:bCs/>
                <w:noProof/>
                <w:sz w:val="20"/>
              </w:rPr>
            </w:pPr>
            <w:r w:rsidRPr="008F0F52">
              <w:rPr>
                <w:rFonts w:ascii="Arial" w:hAnsi="Arial" w:cs="Tahoma"/>
                <w:bCs/>
                <w:noProof/>
                <w:sz w:val="20"/>
              </w:rPr>
              <w:t>2) implicano proget</w:t>
            </w:r>
            <w:r w:rsidR="00D704B6">
              <w:rPr>
                <w:rFonts w:ascii="Arial" w:hAnsi="Arial" w:cs="Tahoma"/>
                <w:bCs/>
                <w:noProof/>
                <w:sz w:val="20"/>
              </w:rPr>
              <w:t>tazione o soluzioni innovative;</w:t>
            </w:r>
          </w:p>
          <w:p w:rsidR="00E30759" w:rsidRPr="008F0F52" w:rsidRDefault="00E30759" w:rsidP="00D704B6">
            <w:pPr>
              <w:spacing w:after="120"/>
              <w:ind w:left="284"/>
              <w:jc w:val="both"/>
              <w:rPr>
                <w:rFonts w:ascii="Arial" w:hAnsi="Arial" w:cs="Tahoma"/>
                <w:bCs/>
                <w:noProof/>
                <w:sz w:val="20"/>
              </w:rPr>
            </w:pPr>
            <w:r w:rsidRPr="008F0F52">
              <w:rPr>
                <w:rFonts w:ascii="Arial" w:hAnsi="Arial" w:cs="Tahoma"/>
                <w:bCs/>
                <w:noProof/>
                <w:sz w:val="20"/>
              </w:rPr>
              <w:t>3) l’appalto non può essere aggiudicato senza preventive negoziazioni a causa di circostanze particolari in relazione alla natura, complessità o impostazione finanziaria e giuridica dell’oggetto dell’appalto o a ca</w:t>
            </w:r>
            <w:r w:rsidR="00D704B6">
              <w:rPr>
                <w:rFonts w:ascii="Arial" w:hAnsi="Arial" w:cs="Tahoma"/>
                <w:bCs/>
                <w:noProof/>
                <w:sz w:val="20"/>
              </w:rPr>
              <w:t>usa dei rischi a esso connessi;</w:t>
            </w:r>
          </w:p>
          <w:p w:rsidR="00A1399F" w:rsidRPr="008F0F52" w:rsidRDefault="00E30759" w:rsidP="00D704B6">
            <w:pPr>
              <w:spacing w:after="120"/>
              <w:ind w:left="284"/>
              <w:jc w:val="both"/>
              <w:rPr>
                <w:rFonts w:ascii="Arial" w:hAnsi="Arial" w:cs="Tahoma"/>
                <w:sz w:val="20"/>
                <w:u w:val="single"/>
              </w:rPr>
            </w:pPr>
            <w:r w:rsidRPr="008F0F52">
              <w:rPr>
                <w:rFonts w:ascii="Arial" w:hAnsi="Arial" w:cs="Tahoma"/>
                <w:bCs/>
                <w:noProof/>
                <w:sz w:val="20"/>
              </w:rPr>
              <w:t>4) le specifiche tecniche non possono essere stabilite con sufficiente precisione dall’amministrazione aggiudicatrice con riferimento a una norma, una valutazione tecnica europea, una specifica tecnica comune o un riferimento tecnico ai sensi dei punti da 2 a 5 dell’allegato XIII;</w:t>
            </w:r>
          </w:p>
        </w:tc>
        <w:tc>
          <w:tcPr>
            <w:tcW w:w="1666" w:type="dxa"/>
            <w:shd w:val="clear" w:color="auto" w:fill="FFFFFF"/>
            <w:vAlign w:val="center"/>
          </w:tcPr>
          <w:p w:rsidR="00594B56" w:rsidRPr="008F0F52" w:rsidRDefault="00E5597C" w:rsidP="00D704B6">
            <w:pPr>
              <w:spacing w:after="120"/>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57216" behindDoc="0" locked="0" layoutInCell="1" allowOverlap="1">
                      <wp:simplePos x="0" y="0"/>
                      <wp:positionH relativeFrom="margin">
                        <wp:posOffset>660400</wp:posOffset>
                      </wp:positionH>
                      <wp:positionV relativeFrom="paragraph">
                        <wp:posOffset>1102995</wp:posOffset>
                      </wp:positionV>
                      <wp:extent cx="323850" cy="223520"/>
                      <wp:effectExtent l="0" t="0" r="6350" b="5080"/>
                      <wp:wrapNone/>
                      <wp:docPr id="70"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9D1A8B" id="Rectangle 69" o:spid="_x0000_s1026" style="position:absolute;margin-left:52pt;margin-top:86.85pt;width:25.5pt;height:17.6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u2PvFQIAACYEAAAOAAAAZHJzL2Uyb0RvYy54bWysU9tuEzEQfUfiHyy/k002SZus4lSoJQip&#13;&#10;QEXhAyZe766Fb9hONuHrO/amIQWeEH6wZjzj4zNnxqubg1ZkL3yQ1jA6GY0pEYbbWpqW0W9fN28W&#13;&#10;lIQIpgZljWD0KAK9Wb9+tepdJUrbWVULTxDEhKp3jHYxuqooAu+EhjCyThgMNtZriOj6tqg99Iiu&#13;&#10;VVGOx1dFb33tvOUiBDy9G4J0nfGbRvD4uWmCiEQxitxi3n3et2kv1iuoWg+uk/xEA/6BhQZp8NEz&#13;&#10;1B1EIDsv/4DSknsbbBNH3OrCNo3kIteA1UzGv1Xz2IETuRYUJ7izTOH/wfJP+wdPZM3oNcpjQGOP&#13;&#10;vqBqYFolyNUyCdS7UGHeo3vwqcTg7i3/HjBQvIgkJ2AO2fYfbY04sIs2i3JovE43sVxyyNofz9qL&#13;&#10;QyQcD6fldDFHChxDZTmdl7k3BVTPl50P8b2wmiSDUY8kMzjs70NMZKB6TsksrZL1RiqVHd9ub5Un&#13;&#10;e8Ax2OSVCsMr4TJNGdIzupyX84z8IhYuIcZ5/Q1Cy4jzrKRmdHFOgqoTUL8zNb4JVQSpBhvfV+Yk&#13;&#10;Y1JukHpr6yOq6O0wrPi50Ois/0lJj4PKaPixAy8oUR8MTsJyMpulyc7ObH6NwhF/GdleRsBwhGI0&#13;&#10;UjKYt3H4DTvnZdvhS5Ncu7FvsXuNzMqmzg6sTmRxGLN6p4+Tpv3Sz1m/vvf6CQAA//8DAFBLAwQU&#13;&#10;AAYACAAAACEAFy1xGOQAAAAQAQAADwAAAGRycy9kb3ducmV2LnhtbExPyU7DMBC9I/EP1iBxqVqb&#13;&#10;lpCSxqkQCFVCQnTj7sZDEjW2Q+ws/D3TE1xG82Z5S7oeTc16bH3lrIS7mQCGNne6soWE4+F1ugTm&#13;&#10;g7Ja1c6ihB/0sM6ur1KVaDfYHfb7UDAisT5REsoQmoRzn5dolJ+5Bi3tvlxrVCDYFly3aiByU/O5&#13;&#10;EA/cqMqSQqkafC4xP+87I2Fy3By6+LzdvLffi8+3j2aI+slWytub8WVF5WkFLOAY/j7gkoH8Q0bG&#13;&#10;Tq6z2rOasLinQIGaeBEDu1xEEU1OEuZi+Qg8S/n/INkvAAAA//8DAFBLAQItABQABgAIAAAAIQC2&#13;&#10;gziS/gAAAOEBAAATAAAAAAAAAAAAAAAAAAAAAABbQ29udGVudF9UeXBlc10ueG1sUEsBAi0AFAAG&#13;&#10;AAgAAAAhADj9If/WAAAAlAEAAAsAAAAAAAAAAAAAAAAALwEAAF9yZWxzLy5yZWxzUEsBAi0AFAAG&#13;&#10;AAgAAAAhACG7Y+8VAgAAJgQAAA4AAAAAAAAAAAAAAAAALgIAAGRycy9lMm9Eb2MueG1sUEsBAi0A&#13;&#10;FAAGAAgAAAAhABctcRjkAAAAEAEAAA8AAAAAAAAAAAAAAAAAbwQAAGRycy9kb3ducmV2LnhtbFBL&#13;&#10;BQYAAAAABAAEAPMAAACABQAAAAA=&#13;&#10;">
                      <v:path arrowok="t"/>
                      <w10:wrap anchorx="margin"/>
                    </v:rect>
                  </w:pict>
                </mc:Fallback>
              </mc:AlternateContent>
            </w:r>
            <w:r w:rsidRPr="008F0F52">
              <w:rPr>
                <w:rFonts w:ascii="Arial" w:hAnsi="Arial" w:cs="Tahoma"/>
                <w:bCs/>
                <w:noProof/>
                <w:sz w:val="20"/>
                <w:lang w:eastAsia="it-IT"/>
              </w:rPr>
              <mc:AlternateContent>
                <mc:Choice Requires="wps">
                  <w:drawing>
                    <wp:anchor distT="0" distB="0" distL="114300" distR="114300" simplePos="0" relativeHeight="251658240" behindDoc="0" locked="0" layoutInCell="1" allowOverlap="1">
                      <wp:simplePos x="0" y="0"/>
                      <wp:positionH relativeFrom="margin">
                        <wp:posOffset>660400</wp:posOffset>
                      </wp:positionH>
                      <wp:positionV relativeFrom="paragraph">
                        <wp:posOffset>1374140</wp:posOffset>
                      </wp:positionV>
                      <wp:extent cx="323850" cy="223520"/>
                      <wp:effectExtent l="0" t="0" r="6350" b="5080"/>
                      <wp:wrapNone/>
                      <wp:docPr id="69"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ED4C80" id="Rectangle 68" o:spid="_x0000_s1026" style="position:absolute;margin-left:52pt;margin-top:108.2pt;width:25.5pt;height:17.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MdcdFQIAACYEAAAOAAAAZHJzL2Uyb0RvYy54bWysU9uOEzEMfUfiH6K802mnF9pR0xXapQhp&#13;&#10;gRULH+BmMjMRuZGknZavx8l0Sxd4QuQhsmPn2D621zdHrchB+CCtYXQyGlMiDLe1NC2jX79sXy0p&#13;&#10;CRFMDcoawehJBHqzefli3btKlLazqhaeIIgJVe8Y7WJ0VVEE3gkNYWSdMGhsrNcQUfVtUXvoEV2r&#13;&#10;ohyPF0Vvfe285SIEfL0bjHST8ZtG8PipaYKIRDGKucV8+3zv0l1s1lC1Hlwn+TkN+IcsNEiDQS9Q&#13;&#10;dxCB7L38A0pL7m2wTRxxqwvbNJKLXANWMxn/Vs1jB07kWpCc4C40hf8Hyz8eHjyRNaOLFSUGNPbo&#13;&#10;M7IGplWCLJaJoN6FCv0e3YNPJQZ3b/m3gIbimSUpAX3Irv9ga8SBfbSZlGPjdfqJ5ZJj5v504V4c&#13;&#10;I+H4OC2nyzl2iKOpLKfzMvemgOrps/MhvhNWkyQw6jHJDA6H+xBTMlA9ueQsrZL1ViqVFd/ubpUn&#13;&#10;B8Ax2OaTCsMv4dpNGdIzupqX84z8zBauIcb5/A1Cy4jzrKRmdHlxgqoTUL81NcaEKoJUg4zxlTnT&#13;&#10;mJgbqN7Z+oQsejsMKy4XCp31PyjpcVAZDd/34AUl6r3BSVhNZrM02VmZzV8jccRfW3bXFjAcoRiN&#13;&#10;lAzibRy2Ye+8bDuMNMm1G/sGu9fIzGzq7JDVOVkcxszeeXHStF/r2evXem9+AgAA//8DAFBLAwQU&#13;&#10;AAYACAAAACEA/mHT9OQAAAAQAQAADwAAAGRycy9kb3ducmV2LnhtbExPTUvDQBC9C/6HZQQvxW5S&#13;&#10;myhpNkUUKQjF2tb7NjsmodnduLv58N87Pell4L2ZeR/5etItG9D5xhoB8TwChqa0qjGVgOPh9e4R&#13;&#10;mA/SKNlagwJ+0MO6uL7KZabsaD5w2IeKkYjxmRRQh9BlnPuyRi393HZoaPdlnZaBoKu4cnIkcd3y&#13;&#10;RRSlXMvGkEMtO3yusTzvey1gdtwc+ofzbrN13/efb+/dmAyznRC3N9PLisbTCljAKfx9wKUD5YeC&#13;&#10;gp1sb5RnLeFoSYWCgEWcLoFdLpKEmBMxSZwCL3L+v0jxCwAA//8DAFBLAQItABQABgAIAAAAIQC2&#13;&#10;gziS/gAAAOEBAAATAAAAAAAAAAAAAAAAAAAAAABbQ29udGVudF9UeXBlc10ueG1sUEsBAi0AFAAG&#13;&#10;AAgAAAAhADj9If/WAAAAlAEAAAsAAAAAAAAAAAAAAAAALwEAAF9yZWxzLy5yZWxzUEsBAi0AFAAG&#13;&#10;AAgAAAAhAH0x1x0VAgAAJgQAAA4AAAAAAAAAAAAAAAAALgIAAGRycy9lMm9Eb2MueG1sUEsBAi0A&#13;&#10;FAAGAAgAAAAhAP5h0/TkAAAAEAEAAA8AAAAAAAAAAAAAAAAAbwQAAGRycy9kb3ducmV2LnhtbFBL&#13;&#10;BQYAAAAABAAEAPMAAACABQAAAAA=&#13;&#10;">
                      <v:path arrowok="t"/>
                      <w10:wrap anchorx="margin"/>
                    </v:rect>
                  </w:pict>
                </mc:Fallback>
              </mc:AlternateContent>
            </w:r>
            <w:r w:rsidRPr="008F0F52">
              <w:rPr>
                <w:rFonts w:ascii="Arial" w:hAnsi="Arial" w:cs="Tahoma"/>
                <w:bCs/>
                <w:noProof/>
                <w:sz w:val="20"/>
                <w:lang w:eastAsia="it-IT"/>
              </w:rPr>
              <mc:AlternateContent>
                <mc:Choice Requires="wps">
                  <w:drawing>
                    <wp:anchor distT="0" distB="0" distL="114300" distR="114300" simplePos="0" relativeHeight="251656192" behindDoc="0" locked="0" layoutInCell="1" allowOverlap="1">
                      <wp:simplePos x="0" y="0"/>
                      <wp:positionH relativeFrom="margin">
                        <wp:posOffset>660400</wp:posOffset>
                      </wp:positionH>
                      <wp:positionV relativeFrom="paragraph">
                        <wp:posOffset>779780</wp:posOffset>
                      </wp:positionV>
                      <wp:extent cx="323850" cy="223520"/>
                      <wp:effectExtent l="0" t="0" r="6350" b="5080"/>
                      <wp:wrapNone/>
                      <wp:docPr id="68"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5F783B" id="Rectangle 67" o:spid="_x0000_s1026" style="position:absolute;margin-left:52pt;margin-top:61.4pt;width:25.5pt;height:17.6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h4/OFgIAACYEAAAOAAAAZHJzL2Uyb0RvYy54bWysU9uOEzEMfUfiH6K802mnl+2Omq7QLkVI&#13;&#10;C6xY+AA3k5mJyI0k7bR8/TqZbukCT4g8RHbsHNvH9urmoBXZCx+kNYxORmNKhOG2lqZl9NvXzZsl&#13;&#10;JSGCqUFZIxg9ikBv1q9frXpXidJ2VtXCEwQxoeodo12MriqKwDuhIYysEwaNjfUaIqq+LWoPPaJr&#13;&#10;VZTj8aLora+dt1yEgK93g5GuM37TCB4/N00QkShGMbeYb5/vbbqL9Qqq1oPrJD+lAf+QhQZpMOgZ&#13;&#10;6g4ikJ2Xf0Bpyb0NtokjbnVhm0ZykWvAaibj36p57MCJXAuSE9yZpvD/YPmn/YMnsmZ0gZ0yoLFH&#13;&#10;X5A1MK0SZHGVCOpdqNDv0T34VGJw95Z/D2goXliSEtCHbPuPtkYc2EWbSTk0XqefWC45ZO6PZ+7F&#13;&#10;IRKOj9NyupxjhziaynI6L3NvCqiePzsf4nthNUkCox6TzOCwvw8xJQPVs0vO0ipZb6RSWfHt9lZ5&#13;&#10;sgccg00+qTD8Ei7dlCE9o9fzcp6RX9jCJcQ4n79BaBlxnpXUjC7PTlB1Aup3psaYUEWQapAxvjIn&#13;&#10;GhNzA9VbWx+RRW+HYcXlQqGz/iclPQ4qo+HHDrygRH0wOAnXk9ksTXZWZvMrJI74S8v20gKGIxSj&#13;&#10;kZJBvI3DNuycl22HkSa5dmPfYvcamZlNnR2yOiWLw5jZOy1OmvZLPXv9Wu/1EwAAAP//AwBQSwME&#13;&#10;FAAGAAgAAAAhAKCAqbjjAAAAEAEAAA8AAABkcnMvZG93bnJldi54bWxMT8tOwzAQvCPxD9Yicala&#13;&#10;m0BKlcapEAhVQqoobbm7sUmixusQOw/+ns0JLquZfczOpJvR1qw3ra8cSrhbCGAGc6crLCScjq/z&#13;&#10;FTAfFGpVOzQSfoyHTXZ9lapEuwE/TH8IBSMR9ImSUIbQJJz7vDRW+YVrDNLsy7VWBaJtwXWrBhK3&#13;&#10;NY+EWHKrKqQPpWrMc2nyy6GzEman7bF7vOy3u/b7/vPtvRnifraX8vZmfFlTeVoDC2YMfxcwZSD/&#13;&#10;kJGxs+tQe1YTFw8UKBCIIgoybcQxdc4TWAngWcr/B8l+AQAA//8DAFBLAQItABQABgAIAAAAIQC2&#13;&#10;gziS/gAAAOEBAAATAAAAAAAAAAAAAAAAAAAAAABbQ29udGVudF9UeXBlc10ueG1sUEsBAi0AFAAG&#13;&#10;AAgAAAAhADj9If/WAAAAlAEAAAsAAAAAAAAAAAAAAAAALwEAAF9yZWxzLy5yZWxzUEsBAi0AFAAG&#13;&#10;AAgAAAAhAFqHj84WAgAAJgQAAA4AAAAAAAAAAAAAAAAALgIAAGRycy9lMm9Eb2MueG1sUEsBAi0A&#13;&#10;FAAGAAgAAAAhAKCAqbjjAAAAEAEAAA8AAAAAAAAAAAAAAAAAcAQAAGRycy9kb3ducmV2LnhtbFBL&#13;&#10;BQYAAAAABAAEAPMAAACABQAAAAA=&#13;&#10;">
                      <v:path arrowok="t"/>
                      <w10:wrap anchorx="margin"/>
                    </v:rect>
                  </w:pict>
                </mc:Fallback>
              </mc:AlternateContent>
            </w:r>
            <w:r w:rsidRPr="008F0F52">
              <w:rPr>
                <w:rFonts w:ascii="Arial" w:hAnsi="Arial" w:cs="Tahoma"/>
                <w:bCs/>
                <w:noProof/>
                <w:sz w:val="20"/>
                <w:lang w:eastAsia="it-IT"/>
              </w:rPr>
              <mc:AlternateContent>
                <mc:Choice Requires="wps">
                  <w:drawing>
                    <wp:anchor distT="0" distB="0" distL="114300" distR="114300" simplePos="0" relativeHeight="251659264" behindDoc="0" locked="0" layoutInCell="1" allowOverlap="1">
                      <wp:simplePos x="0" y="0"/>
                      <wp:positionH relativeFrom="margin">
                        <wp:posOffset>672465</wp:posOffset>
                      </wp:positionH>
                      <wp:positionV relativeFrom="paragraph">
                        <wp:posOffset>1880235</wp:posOffset>
                      </wp:positionV>
                      <wp:extent cx="323850" cy="223520"/>
                      <wp:effectExtent l="0" t="0" r="6350" b="5080"/>
                      <wp:wrapNone/>
                      <wp:docPr id="67"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04FD00" id="Rectangle 66" o:spid="_x0000_s1026" style="position:absolute;margin-left:52.95pt;margin-top:148.05pt;width:25.5pt;height:17.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ytGsFgIAACYEAAAOAAAAZHJzL2Uyb0RvYy54bWysU9uOEzEMfUfiH6K802mnl+2Omq7QLkVI&#13;&#10;C6xY+AA3k5mJyI0k7bR8/TqZbukCT4g8RHbsHNvH9urmoBXZCx+kNYxORmNKhOG2lqZl9NvXzZsl&#13;&#10;JSGCqUFZIxg9ikBv1q9frXpXidJ2VtXCEwQxoeodo12MriqKwDuhIYysEwaNjfUaIqq+LWoPPaJr&#13;&#10;VZTj8aLora+dt1yEgK93g5GuM37TCB4/N00QkShGMbeYb5/vbbqL9Qqq1oPrJD+lAf+QhQZpMOgZ&#13;&#10;6g4ikJ2Xf0Bpyb0NtokjbnVhm0ZykWvAaibj36p57MCJXAuSE9yZpvD/YPmn/YMnsmZ0cUWJAY09&#13;&#10;+oKsgWmVIItFIqh3oUK/R/fgU4nB3Vv+PaCheGFJSkAfsu0/2hpxYBdtJuXQeJ1+YrnkkLk/nrkX&#13;&#10;h0g4Pk7L6XKOHeJoKsvpvMy9KaB6/ux8iO+F1SQJjHpMMoPD/j7ElAxUzy45S6tkvZFKZcW321vl&#13;&#10;yR5wDDb5pMLwS7h0U4b0jF7Py3lGfmELlxDjfP4GoWXEeVZSM7o8O0HVCajfmRpjQhVBqkHG+Mqc&#13;&#10;aEzMDVRvbX1EFr0dhhWXC4XO+p+U9DiojIYfO/CCEvXB4CRcT2azNNlZmc2vkDjiLy3bSwsYjlCM&#13;&#10;RkoG8TYO27BzXrYdRprk2o19i91rZGY2dXbI6pQsDmNm77Q4adov9ez1a73XTwAAAP//AwBQSwME&#13;&#10;FAAGAAgAAAAhABylOCvlAAAAEAEAAA8AAABkcnMvZG93bnJldi54bWxMT01Lw0AQvQv+h2UEL6Xd&#13;&#10;pCGxTbMpokhBEGtb79vsmIRmd2N28+G/d3rSy8CbefM+su2kGzZg52prBISLABiawqralAJOx5f5&#13;&#10;Cpjz0ijZWIMCftDBNr+9yWSq7Gg+cDj4kpGIcakUUHnfppy7okIt3cK2aOj2ZTstPcGu5KqTI4nr&#13;&#10;hi+DIOFa1oYcKtniU4XF5dBrAbPT7tg/XPa7t+47+nx9b8d4mO2FuL+bnjc0HjfAPE7+7wOuHSg/&#13;&#10;5BTsbHujHGsIB/GaqAKW6yQEdmXECW3OAqIojIDnGf9fJP8FAAD//wMAUEsBAi0AFAAGAAgAAAAh&#13;&#10;ALaDOJL+AAAA4QEAABMAAAAAAAAAAAAAAAAAAAAAAFtDb250ZW50X1R5cGVzXS54bWxQSwECLQAU&#13;&#10;AAYACAAAACEAOP0h/9YAAACUAQAACwAAAAAAAAAAAAAAAAAvAQAAX3JlbHMvLnJlbHNQSwECLQAU&#13;&#10;AAYACAAAACEAWsrRrBYCAAAmBAAADgAAAAAAAAAAAAAAAAAuAgAAZHJzL2Uyb0RvYy54bWxQSwEC&#13;&#10;LQAUAAYACAAAACEAHKU4K+UAAAAQAQAADwAAAAAAAAAAAAAAAABwBAAAZHJzL2Rvd25yZXYueG1s&#13;&#10;UEsFBgAAAAAEAAQA8wAAAIIFAAAAAA==&#13;&#10;">
                      <v:path arrowok="t"/>
                      <w10:wrap anchorx="margin"/>
                    </v:rect>
                  </w:pict>
                </mc:Fallback>
              </mc:AlternateContent>
            </w:r>
          </w:p>
        </w:tc>
      </w:tr>
    </w:tbl>
    <w:p w:rsidR="00E30759" w:rsidRPr="008F0F52" w:rsidRDefault="00E30759" w:rsidP="00D704B6">
      <w:pPr>
        <w:numPr>
          <w:ilvl w:val="1"/>
          <w:numId w:val="3"/>
        </w:numPr>
        <w:tabs>
          <w:tab w:val="clear" w:pos="900"/>
          <w:tab w:val="num" w:pos="284"/>
        </w:tabs>
        <w:spacing w:after="120"/>
        <w:ind w:left="284" w:right="4962" w:hanging="284"/>
        <w:jc w:val="both"/>
        <w:rPr>
          <w:rFonts w:ascii="Arial" w:hAnsi="Arial" w:cs="Tahoma"/>
          <w:bCs/>
          <w:noProof/>
          <w:sz w:val="20"/>
        </w:rPr>
      </w:pPr>
      <w:r w:rsidRPr="008F0F52">
        <w:rPr>
          <w:rFonts w:ascii="Arial" w:hAnsi="Arial" w:cs="Tahoma"/>
          <w:bCs/>
          <w:noProof/>
          <w:sz w:val="20"/>
        </w:rPr>
        <w:t xml:space="preserve">per i quali, in esito a una procedura aperta o ristretta, sono state presentate soltanto offerte irregolari o inammissibili (art. </w:t>
      </w:r>
      <w:r w:rsidR="00672F06" w:rsidRPr="008F0F52">
        <w:rPr>
          <w:rFonts w:ascii="Arial" w:hAnsi="Arial" w:cs="Tahoma"/>
          <w:bCs/>
          <w:noProof/>
          <w:sz w:val="20"/>
        </w:rPr>
        <w:t>59, comma 2, lettera b)</w:t>
      </w:r>
      <w:r w:rsidR="00D704B6">
        <w:rPr>
          <w:rFonts w:ascii="Arial" w:hAnsi="Arial" w:cs="Tahoma"/>
          <w:bCs/>
          <w:noProof/>
          <w:sz w:val="20"/>
        </w:rPr>
        <w:t>.</w:t>
      </w:r>
    </w:p>
    <w:p w:rsidR="00E30759" w:rsidRPr="008F0F52" w:rsidRDefault="00E30759" w:rsidP="00D704B6">
      <w:pPr>
        <w:spacing w:after="120"/>
        <w:ind w:left="284" w:right="4962"/>
        <w:jc w:val="both"/>
        <w:rPr>
          <w:rFonts w:ascii="Arial" w:hAnsi="Arial" w:cs="Tahoma"/>
          <w:bCs/>
          <w:noProof/>
          <w:sz w:val="20"/>
        </w:rPr>
      </w:pPr>
      <w:r w:rsidRPr="008F0F52">
        <w:rPr>
          <w:rFonts w:ascii="Arial" w:hAnsi="Arial" w:cs="Tahoma"/>
          <w:bCs/>
          <w:noProof/>
          <w:sz w:val="20"/>
        </w:rPr>
        <w:t xml:space="preserve">Fermo restando quanto previsto all’articolo 83, comma 9, sono </w:t>
      </w:r>
      <w:r w:rsidRPr="008F0F52">
        <w:rPr>
          <w:rFonts w:ascii="Arial" w:hAnsi="Arial" w:cs="Tahoma"/>
          <w:bCs/>
          <w:noProof/>
          <w:sz w:val="20"/>
          <w:u w:val="single"/>
        </w:rPr>
        <w:t>considerate irregolari</w:t>
      </w:r>
      <w:r w:rsidRPr="008F0F52">
        <w:rPr>
          <w:rFonts w:ascii="Arial" w:hAnsi="Arial" w:cs="Tahoma"/>
          <w:bCs/>
          <w:noProof/>
          <w:sz w:val="20"/>
        </w:rPr>
        <w:t xml:space="preserve"> le offerte (art. 59, comma 3):</w:t>
      </w:r>
    </w:p>
    <w:p w:rsidR="00E30759" w:rsidRPr="008F0F52" w:rsidRDefault="00E5597C" w:rsidP="00D704B6">
      <w:pPr>
        <w:spacing w:after="12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60288" behindDoc="0" locked="0" layoutInCell="1" allowOverlap="1">
                <wp:simplePos x="0" y="0"/>
                <wp:positionH relativeFrom="margin">
                  <wp:posOffset>5862955</wp:posOffset>
                </wp:positionH>
                <wp:positionV relativeFrom="paragraph">
                  <wp:posOffset>-5715</wp:posOffset>
                </wp:positionV>
                <wp:extent cx="323850" cy="223520"/>
                <wp:effectExtent l="0" t="0" r="6350" b="5080"/>
                <wp:wrapNone/>
                <wp:docPr id="66"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92C4D8" id="Rectangle 65" o:spid="_x0000_s1026" style="position:absolute;margin-left:461.65pt;margin-top:-.45pt;width:25.5pt;height:17.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ElBnFQIAACYEAAAOAAAAZHJzL2Uyb0RvYy54bWysU82OEzEMviPxDlHudNppp3RHTVdolyKk&#13;&#10;BVYsPICbycxE5I8k7XR5epxMt3SBEyKHyI6dz/Zne3191IochA/SGkZnkyklwnDbSNMx+vXL9tWK&#13;&#10;khDBNKCsEYw+ikCvNy9frAdXi9L2VjXCEwQxoR4co32Mri6KwHuhIUysEwaNrfUaIqq+KxoPA6Jr&#13;&#10;VZTT6bIYrG+ct1yEgK+3o5FuMn7bCh4/tW0QkShGMbeYb5/vXbqLzRrqzoPrJT+lAf+QhQZpMOgZ&#13;&#10;6hYikL2Xf0Bpyb0Nto0TbnVh21ZykWvAambT36p56MGJXAuSE9yZpvD/YPnHw70nsmF0uaTEgMYe&#13;&#10;fUbWwHRKkGWVCBpcqNHvwd37VGJwd5Z/C2gonlmSEtCH7IYPtkEc2EebSTm2XqefWC45Zu4fz9yL&#13;&#10;YyQcH+flfFVhhziaynJelbk3BdRPn50P8Z2wmiSBUY9JZnA43IWYkoH6ySVnaZVstlKprPhud6M8&#13;&#10;OQCOwTafVBh+CZduypCB0auqrDLyM1u4hJjm8zcILSPOs5Ka0dXZCepeQPPWNBgT6ghSjTLGV+ZE&#13;&#10;Y2JupHpnm0dk0dtxWHG5UOit/0HJgIPKaPi+By8oUe8NTsLVbLFIk52VRfUaiSP+0rK7tIDhCMVo&#13;&#10;pGQUb+K4DXvnZddjpFmu3dg32L1WZmZTZ8esTsniMGb2TouTpv1Sz16/1nvzEwAA//8DAFBLAwQU&#13;&#10;AAYACAAAACEAcgSbhuIAAAANAQAADwAAAGRycy9kb3ducmV2LnhtbExPyU7DMBC9I/EP1iBxqVqH&#13;&#10;BlqSxqkQCFWqhOjG3Y1NEjUeB9tZ+HuGE1xm9PRm3pKtR9OwXjtfWxRwN4uAaSysqrEUcDq+Th+B&#13;&#10;+SBRycaiFvCtPazz66tMpsoOuNf9IZSMRNCnUkAVQpty7otKG+lnttVI3Kd1RgaCruTKyYHETcPn&#13;&#10;UbTgRtZIDpVs9XOli8uhMwImp82xW152mzf3FX9s39vhoZ/shLi9GV9WNJ5WwIIew98H/Hag/JBT&#13;&#10;sLPtUHnWCEjmcUynAqYJMOKT5T3hs4CYNs8z/r9F/gMAAP//AwBQSwECLQAUAAYACAAAACEAtoM4&#13;&#10;kv4AAADhAQAAEwAAAAAAAAAAAAAAAAAAAAAAW0NvbnRlbnRfVHlwZXNdLnhtbFBLAQItABQABgAI&#13;&#10;AAAAIQA4/SH/1gAAAJQBAAALAAAAAAAAAAAAAAAAAC8BAABfcmVscy8ucmVsc1BLAQItABQABgAI&#13;&#10;AAAAIQCRElBnFQIAACYEAAAOAAAAAAAAAAAAAAAAAC4CAABkcnMvZTJvRG9jLnhtbFBLAQItABQA&#13;&#10;BgAIAAAAIQByBJuG4gAAAA0BAAAPAAAAAAAAAAAAAAAAAG8EAABkcnMvZG93bnJldi54bWxQSwUG&#13;&#10;AAAAAAQABADzAAAAfgUAAAAA&#13;&#10;">
                <v:path arrowok="t"/>
                <w10:wrap anchorx="margin"/>
              </v:rect>
            </w:pict>
          </mc:Fallback>
        </mc:AlternateContent>
      </w:r>
      <w:r w:rsidR="00E30759" w:rsidRPr="008F0F52">
        <w:rPr>
          <w:rFonts w:ascii="Arial" w:hAnsi="Arial" w:cs="Tahoma"/>
          <w:bCs/>
          <w:noProof/>
          <w:sz w:val="20"/>
        </w:rPr>
        <w:t>a) che non rispettano i documenti di gara;</w:t>
      </w:r>
    </w:p>
    <w:p w:rsidR="00E30759" w:rsidRPr="008F0F52" w:rsidRDefault="00E5597C" w:rsidP="00D704B6">
      <w:pPr>
        <w:spacing w:after="12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62336" behindDoc="0" locked="0" layoutInCell="1" allowOverlap="1">
                <wp:simplePos x="0" y="0"/>
                <wp:positionH relativeFrom="margin">
                  <wp:posOffset>5862955</wp:posOffset>
                </wp:positionH>
                <wp:positionV relativeFrom="paragraph">
                  <wp:posOffset>347980</wp:posOffset>
                </wp:positionV>
                <wp:extent cx="323850" cy="223520"/>
                <wp:effectExtent l="0" t="0" r="6350" b="5080"/>
                <wp:wrapNone/>
                <wp:docPr id="6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D3A782" id="Rectangle 64" o:spid="_x0000_s1026" style="position:absolute;margin-left:461.65pt;margin-top:27.4pt;width:25.5pt;height:17.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WjteFQIAACYEAAAOAAAAZHJzL2Uyb0RvYy54bWysU82OEzEMviPxDlHudNppp3RHTVdolyKk&#13;&#10;BVYsPICbycxE5I8k7XR5epxMt3SBEyKHyI6dz/Zne3191IochA/SGkZnkyklwnDbSNMx+vXL9tWK&#13;&#10;khDBNKCsEYw+ikCvNy9frAdXi9L2VjXCEwQxoR4co32Mri6KwHuhIUysEwaNrfUaIqq+KxoPA6Jr&#13;&#10;VZTT6bIYrG+ct1yEgK+3o5FuMn7bCh4/tW0QkShGMbeYb5/vXbqLzRrqzoPrJT+lAf+QhQZpMOgZ&#13;&#10;6hYikL2Xf0Bpyb0Nto0TbnVh21ZykWvAambT36p56MGJXAuSE9yZpvD/YPnHw70nsmF0WVFiQGOP&#13;&#10;PiNrYDolyHKRCBpcqNHvwd37VGJwd5Z/C2gonlmSEtCH7IYPtkEc2EebSTm2XqefWC45Zu4fz9yL&#13;&#10;YyQcH+flfFVhhziaynJelbk3BdRPn50P8Z2wmiSBUY9JZnA43IWYkoH6ySVnaZVstlKprPhud6M8&#13;&#10;OQCOwTafVBh+CZduypCB0auqrDLyM1u4hJjm8zcILSPOs5Ka0dXZCepeQPPWNBgT6ghSjTLGV+ZE&#13;&#10;Y2JupHpnm0dk0dtxWHG5UOit/0HJgIPKaPi+By8oUe8NTsLVbLFIk52VRfUaiSP+0rK7tIDhCMVo&#13;&#10;pGQUb+K4DXvnZddjpFmu3dg32L1WZmZTZ8esTsniMGb2TouTpv1Sz16/1nvzEwAA//8DAFBLAwQU&#13;&#10;AAYACAAAACEA/Wuu0+MAAAAOAQAADwAAAGRycy9kb3ducmV2LnhtbExPyU7DMBC9I/EP1iBxqahN&#13;&#10;01KaxqkQCFVCQpS23N14SKLGdrCdhb9nOMFlNMubt2Sb0TSsRx9qZyXcTgUwtIXTtS0lHA/PN/fA&#13;&#10;QlRWq8ZZlPCNATb55UWmUu0G+479PpaMSGxIlYQqxjblPBQVGhWmrkVLt0/njYo0+pJrrwYiNw2f&#13;&#10;CXHHjaotKVSqxccKi/O+MxImx+2hW55321f/lXy8vLXDop/spLy+Gp/WVB7WwCKO8e8DfjOQf8jJ&#13;&#10;2Ml1VgfWSFjNkoSgEhZzykGA1XJOixM1QgDPM/4/Rv4DAAD//wMAUEsBAi0AFAAGAAgAAAAhALaD&#13;&#10;OJL+AAAA4QEAABMAAAAAAAAAAAAAAAAAAAAAAFtDb250ZW50X1R5cGVzXS54bWxQSwECLQAUAAYA&#13;&#10;CAAAACEAOP0h/9YAAACUAQAACwAAAAAAAAAAAAAAAAAvAQAAX3JlbHMvLnJlbHNQSwECLQAUAAYA&#13;&#10;CAAAACEAFlo7XhUCAAAmBAAADgAAAAAAAAAAAAAAAAAuAgAAZHJzL2Uyb0RvYy54bWxQSwECLQAU&#13;&#10;AAYACAAAACEA/Wuu0+MAAAAOAQAADwAAAAAAAAAAAAAAAABvBAAAZHJzL2Rvd25yZXYueG1sUEsF&#13;&#10;BgAAAAAEAAQA8wAAAH8FAAAAAA==&#13;&#10;">
                <v:path arrowok="t"/>
                <w10:wrap anchorx="margin"/>
              </v:rect>
            </w:pict>
          </mc:Fallback>
        </mc:AlternateContent>
      </w:r>
      <w:r w:rsidRPr="008F0F52">
        <w:rPr>
          <w:rFonts w:ascii="Arial" w:hAnsi="Arial" w:cs="Tahoma"/>
          <w:bCs/>
          <w:noProof/>
          <w:sz w:val="20"/>
          <w:lang w:eastAsia="it-IT"/>
        </w:rPr>
        <mc:AlternateContent>
          <mc:Choice Requires="wps">
            <w:drawing>
              <wp:anchor distT="0" distB="0" distL="114300" distR="114300" simplePos="0" relativeHeight="251661312" behindDoc="0" locked="0" layoutInCell="1" allowOverlap="1">
                <wp:simplePos x="0" y="0"/>
                <wp:positionH relativeFrom="margin">
                  <wp:posOffset>5862955</wp:posOffset>
                </wp:positionH>
                <wp:positionV relativeFrom="paragraph">
                  <wp:posOffset>66040</wp:posOffset>
                </wp:positionV>
                <wp:extent cx="323850" cy="223520"/>
                <wp:effectExtent l="0" t="0" r="6350" b="5080"/>
                <wp:wrapNone/>
                <wp:docPr id="64"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8BAE2D" id="Rectangle 63" o:spid="_x0000_s1026" style="position:absolute;margin-left:461.65pt;margin-top:5.2pt;width:25.5pt;height:17.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pSIrFQIAACYEAAAOAAAAZHJzL2Uyb0RvYy54bWysU9uOEzEMfUfiH6K802mnF7qjTldolyKk&#13;&#10;BVYsfICbyXQicsNJO12+HifTLV3gCZGHyI6dY/vYXl0fjWYHiUE5W/PJaMyZtMI1yu5q/vXL5tWS&#13;&#10;sxDBNqCdlTV/lIFfr1++WPW+kqXrnG4kMgKxoep9zbsYfVUUQXTSQBg5Ly0ZW4cGIqm4KxqEntCN&#13;&#10;LsrxeFH0DhuPTsgQ6PV2MPJ1xm9bKeKntg0yMl1zyi3mG/O9TXexXkG1Q/CdEqc04B+yMKAsBT1D&#13;&#10;3UIEtkf1B5RRAl1wbRwJZwrXtkrIXANVMxn/Vs1DB17mWoic4M80hf8HKz4e7pGppuaLGWcWDPXo&#13;&#10;M7EGdqclW0wTQb0PFfk9+HtMJQZ/58S3QIbimSUpgXzYtv/gGsKBfXSZlGOLJv2kctkxc/945l4e&#13;&#10;IxP0OC2nyzl1SJCpLKfzMvemgOrps8cQ30lnWBJqjpRkBofDXYgpGaieXHKWTqtmo7TOCu62NxrZ&#13;&#10;AWgMNvmkwuhLuHTTlvU1v5qX84z8zBYuIcb5/A3CqEjzrJWp+fLsBFUnoXlrG4oJVQSlB5nia3ui&#13;&#10;MTE3UL11zSOxiG4YVlouEjqHPzjraVBrHr7vASVn+r2lSbiazGZpsrMym78m4hheWraXFrCCoGoe&#13;&#10;ORvEmzhsw96j2nUUaZJrt+4Nda9VmdnU2SGrU7I0jJm90+Kkab/Us9ev9V7/BAAA//8DAFBLAwQU&#13;&#10;AAYACAAAACEA73w6sOUAAAAOAQAADwAAAGRycy9kb3ducmV2LnhtbExPy07DMBC8I/EP1iJxqahD&#13;&#10;k7Y0jVMhEKpUCVHacndjk0SN18F2Hvw9ywkuK+3O7DyyzWga1mvna4sC7qcRMI2FVTWWAk7Hl7sH&#13;&#10;YD5IVLKxqAV8aw+b/Poqk6myA77r/hBKRiLoUymgCqFNOfdFpY30U9tqJOzTOiMDra7kysmBxE3D&#13;&#10;Z1G04EbWSA6VbPVTpYvLoTMCJqftsVte9ttX9xV/7N7aYd5P9kLc3ozPaxqPa2BBj+HvA347UH7I&#13;&#10;KdjZdqg8awSsZnFMVAKiBBgRVsuEDmcByXwBPM/4/xr5DwAAAP//AwBQSwECLQAUAAYACAAAACEA&#13;&#10;toM4kv4AAADhAQAAEwAAAAAAAAAAAAAAAAAAAAAAW0NvbnRlbnRfVHlwZXNdLnhtbFBLAQItABQA&#13;&#10;BgAIAAAAIQA4/SH/1gAAAJQBAAALAAAAAAAAAAAAAAAAAC8BAABfcmVscy8ucmVsc1BLAQItABQA&#13;&#10;BgAIAAAAIQBGpSIrFQIAACYEAAAOAAAAAAAAAAAAAAAAAC4CAABkcnMvZTJvRG9jLnhtbFBLAQIt&#13;&#10;ABQABgAIAAAAIQDvfDqw5QAAAA4BAAAPAAAAAAAAAAAAAAAAAG8EAABkcnMvZG93bnJldi54bWxQ&#13;&#10;SwUGAAAAAAQABADzAAAAgQUAAAAA&#13;&#10;">
                <v:path arrowok="t"/>
                <w10:wrap anchorx="margin"/>
              </v:rect>
            </w:pict>
          </mc:Fallback>
        </mc:AlternateContent>
      </w:r>
      <w:r w:rsidR="00E30759" w:rsidRPr="008F0F52">
        <w:rPr>
          <w:rFonts w:ascii="Arial" w:hAnsi="Arial" w:cs="Tahoma"/>
          <w:bCs/>
          <w:noProof/>
          <w:sz w:val="20"/>
        </w:rPr>
        <w:t>b) che sono state ricevute in ritardo rispetto ai termini indicati nel bando o nell’invito con cui si indice la gara;</w:t>
      </w:r>
    </w:p>
    <w:p w:rsidR="00E30759" w:rsidRPr="008F0F52" w:rsidRDefault="00E30759" w:rsidP="00D704B6">
      <w:pPr>
        <w:spacing w:after="120"/>
        <w:ind w:left="284" w:right="4962"/>
        <w:jc w:val="both"/>
        <w:rPr>
          <w:rFonts w:ascii="Arial" w:hAnsi="Arial" w:cs="Tahoma"/>
          <w:bCs/>
          <w:noProof/>
          <w:sz w:val="20"/>
        </w:rPr>
      </w:pPr>
      <w:r w:rsidRPr="008F0F52">
        <w:rPr>
          <w:rFonts w:ascii="Arial" w:hAnsi="Arial" w:cs="Tahoma"/>
          <w:bCs/>
          <w:noProof/>
          <w:sz w:val="20"/>
        </w:rPr>
        <w:t>c) che l’amministrazione aggiudicatrice ha giudicato anormalmente basse.</w:t>
      </w:r>
    </w:p>
    <w:p w:rsidR="00E30759" w:rsidRPr="008F0F52" w:rsidRDefault="00E30759" w:rsidP="00D704B6">
      <w:pPr>
        <w:spacing w:before="240" w:after="120"/>
        <w:ind w:left="284" w:right="4961"/>
        <w:jc w:val="both"/>
        <w:rPr>
          <w:rFonts w:ascii="Arial" w:hAnsi="Arial" w:cs="Tahoma"/>
          <w:bCs/>
          <w:noProof/>
          <w:sz w:val="20"/>
        </w:rPr>
      </w:pPr>
      <w:r w:rsidRPr="008F0F52">
        <w:rPr>
          <w:rFonts w:ascii="Arial" w:hAnsi="Arial" w:cs="Tahoma"/>
          <w:bCs/>
          <w:noProof/>
          <w:sz w:val="20"/>
        </w:rPr>
        <w:t xml:space="preserve">Sono </w:t>
      </w:r>
      <w:r w:rsidRPr="008F0F52">
        <w:rPr>
          <w:rFonts w:ascii="Arial" w:hAnsi="Arial" w:cs="Tahoma"/>
          <w:bCs/>
          <w:noProof/>
          <w:sz w:val="20"/>
          <w:u w:val="single"/>
        </w:rPr>
        <w:t>considerate inammissibili</w:t>
      </w:r>
      <w:r w:rsidRPr="008F0F52">
        <w:rPr>
          <w:rFonts w:ascii="Arial" w:hAnsi="Arial" w:cs="Tahoma"/>
          <w:bCs/>
          <w:noProof/>
          <w:sz w:val="20"/>
        </w:rPr>
        <w:t xml:space="preserve"> le offerte (art. 59, comma 4):</w:t>
      </w:r>
    </w:p>
    <w:p w:rsidR="00E30759" w:rsidRPr="008F0F52" w:rsidRDefault="00E5597C" w:rsidP="00E30759">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63360" behindDoc="0" locked="0" layoutInCell="1" allowOverlap="1">
                <wp:simplePos x="0" y="0"/>
                <wp:positionH relativeFrom="margin">
                  <wp:posOffset>5847080</wp:posOffset>
                </wp:positionH>
                <wp:positionV relativeFrom="paragraph">
                  <wp:posOffset>24765</wp:posOffset>
                </wp:positionV>
                <wp:extent cx="323850" cy="223520"/>
                <wp:effectExtent l="0" t="0" r="6350" b="5080"/>
                <wp:wrapNone/>
                <wp:docPr id="63"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F6A8B4" id="Rectangle 62" o:spid="_x0000_s1026" style="position:absolute;margin-left:460.4pt;margin-top:1.95pt;width:25.5pt;height:17.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7HWSFQIAACYEAAAOAAAAZHJzL2Uyb0RvYy54bWysU9uOEzEMfUfiH6K802mnF7qjTldolyKk&#13;&#10;BVYsfICbyXQicsNJO12+HifTLV3gCZGHyI6dY/vYXl0fjWYHiUE5W/PJaMyZtMI1yu5q/vXL5tWS&#13;&#10;sxDBNqCdlTV/lIFfr1++WPW+kqXrnG4kMgKxoep9zbsYfVUUQXTSQBg5Ly0ZW4cGIqm4KxqEntCN&#13;&#10;LsrxeFH0DhuPTsgQ6PV2MPJ1xm9bKeKntg0yMl1zyi3mG/O9TXexXkG1Q/CdEqc04B+yMKAsBT1D&#13;&#10;3UIEtkf1B5RRAl1wbRwJZwrXtkrIXANVMxn/Vs1DB17mWoic4M80hf8HKz4e7pGppuaLKWcWDPXo&#13;&#10;M7EGdqclW5SJoN6Hivwe/D2mEoO/c+JbIEPxzJKUQD5s239wDeHAPrpMyrFFk35SueyYuX88cy+P&#13;&#10;kQl6nJbT5Zw6JMhUltN5mXtTQPX02WOI76QzLAk1R0oyg8PhLsSUDFRPLjlLp1WzUVpnBXfbG43s&#13;&#10;ADQGm3xSYfQlXLppy/qaX83LeUZ+ZguXEON8/gZhVKR51srUfHl2gqqT0Ly1DcWEKoLSg0zxtT3R&#13;&#10;mJgbqN665pFYRDcMKy0XCZ3DH5z1NKg1D9/3gJIz/d7SJFxNZrM02VmZzV8TcQwvLdtLC1hBUDWP&#13;&#10;nA3iTRy2Ye9R7TqKNMm1W/eGuteqzGzq7JDVKVkaxszeaXHStF/q2evXeq9/AgAA//8DAFBLAwQU&#13;&#10;AAYACAAAACEAvZcS2uMAAAANAQAADwAAAGRycy9kb3ducmV2LnhtbEyPX0vDMBTF3wW/Q7iCL2NL&#13;&#10;u6Fbu6ZDFBkIw7nN96yJbVlzU5P0j9/euyd9ufDjcM49J9uMpmG9dr62KCCeRcA0FlbVWAo4HV+n&#13;&#10;K2A+SFSysagF/GgPm/z2JpOpsgN+6P4QSkYh6FMpoAqhTTn3RaWN9DPbaiTtyzojA6EruXJyoHDT&#13;&#10;8HkUPXIja6QPlWz1c6WLy6EzAian7bFbXvbbnftefL69t8NDP9kLcX83vqzpPK2BBT2GPwdcN1B/&#13;&#10;yKnY2XaoPGsEJPOI+gcBiwQY6ckyJj5fOQaeZ/z/ivwXAAD//wMAUEsBAi0AFAAGAAgAAAAhALaD&#13;&#10;OJL+AAAA4QEAABMAAAAAAAAAAAAAAAAAAAAAAFtDb250ZW50X1R5cGVzXS54bWxQSwECLQAUAAYA&#13;&#10;CAAAACEAOP0h/9YAAACUAQAACwAAAAAAAAAAAAAAAAAvAQAAX3JlbHMvLnJlbHNQSwECLQAUAAYA&#13;&#10;CAAAACEAg+x1khUCAAAmBAAADgAAAAAAAAAAAAAAAAAuAgAAZHJzL2Uyb0RvYy54bWxQSwECLQAU&#13;&#10;AAYACAAAACEAvZcS2uMAAAANAQAADwAAAAAAAAAAAAAAAABvBAAAZHJzL2Rvd25yZXYueG1sUEsF&#13;&#10;BgAAAAAEAAQA8wAAAH8FAAAAAA==&#13;&#10;">
                <v:path arrowok="t"/>
                <w10:wrap anchorx="margin"/>
              </v:rect>
            </w:pict>
          </mc:Fallback>
        </mc:AlternateContent>
      </w:r>
      <w:r w:rsidR="00E30759" w:rsidRPr="008F0F52">
        <w:rPr>
          <w:rFonts w:ascii="Arial" w:hAnsi="Arial" w:cs="Tahoma"/>
          <w:bCs/>
          <w:noProof/>
          <w:sz w:val="20"/>
        </w:rPr>
        <w:t>a) in relazione alle quali la commissione giudicatrice ritenga sussistenti gli estremi per informativa alla Procura della Repubblica per reati di c</w:t>
      </w:r>
      <w:r w:rsidR="00D704B6">
        <w:rPr>
          <w:rFonts w:ascii="Arial" w:hAnsi="Arial" w:cs="Tahoma"/>
          <w:bCs/>
          <w:noProof/>
          <w:sz w:val="20"/>
        </w:rPr>
        <w:t>orruzione o fenomeni collusivi;</w:t>
      </w:r>
    </w:p>
    <w:p w:rsidR="00E30759" w:rsidRPr="008F0F52" w:rsidRDefault="00E5597C" w:rsidP="00E30759">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64384" behindDoc="0" locked="0" layoutInCell="1" allowOverlap="1">
                <wp:simplePos x="0" y="0"/>
                <wp:positionH relativeFrom="margin">
                  <wp:posOffset>5847080</wp:posOffset>
                </wp:positionH>
                <wp:positionV relativeFrom="paragraph">
                  <wp:posOffset>54610</wp:posOffset>
                </wp:positionV>
                <wp:extent cx="323850" cy="223520"/>
                <wp:effectExtent l="0" t="0" r="6350" b="5080"/>
                <wp:wrapNone/>
                <wp:docPr id="62"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0AC7F1" id="Rectangle 61" o:spid="_x0000_s1026" style="position:absolute;margin-left:460.4pt;margin-top:4.3pt;width:25.5pt;height:17.6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PRZFQIAACYEAAAOAAAAZHJzL2Uyb0RvYy54bWysU9uOEzEMfUfiH6K802mnF7qjTldolyKk&#13;&#10;BVYsfICbyXQicsNJO12+HifTLV3gCZGHyI6dY/vYXl0fjWYHiUE5W/PJaMyZtMI1yu5q/vXL5tWS&#13;&#10;sxDBNqCdlTV/lIFfr1++WPW+kqXrnG4kMgKxoep9zbsYfVUUQXTSQBg5Ly0ZW4cGIqm4KxqEntCN&#13;&#10;LsrxeFH0DhuPTsgQ6PV2MPJ1xm9bKeKntg0yMl1zyi3mG/O9TXexXkG1Q/CdEqc04B+yMKAsBT1D&#13;&#10;3UIEtkf1B5RRAl1wbRwJZwrXtkrIXANVMxn/Vs1DB17mWoic4M80hf8HKz4e7pGppuaLkjMLhnr0&#13;&#10;mVgDu9OSLSaJoN6Hivwe/D2mEoO/c+JbIEPxzJKUQD5s239wDeHAPrpMyrFFk35SueyYuX88cy+P&#13;&#10;kQl6nJbT5Zw6JMhUltN5mXtTQPX02WOI76QzLAk1R0oyg8PhLsSUDFRPLjlLp1WzUVpnBXfbG43s&#13;&#10;ADQGm3xSYfQlXLppy/qaX83LeUZ+ZguXEON8/gZhVKR51srUfHl2gqqT0Ly1DcWEKoLSg0zxtT3R&#13;&#10;mJgbqN665pFYRDcMKy0XCZ3DH5z1NKg1D9/3gJIz/d7SJFxNZrM02VmZzV8TcQwvLdtLC1hBUDWP&#13;&#10;nA3iTRy2Ye9R7TqKNMm1W/eGuteqzGzq7JDVKVkaxszeaXHStF/q2evXeq9/AgAA//8DAFBLAwQU&#13;&#10;AAYACAAAACEAXyx0kOUAAAANAQAADwAAAGRycy9kb3ducmV2LnhtbEyPS2vDMBCE74X+B7GFXkIi&#13;&#10;J2kTx/E6lJYSCJTm1btiqbaJJbmS/Oi/7/bUXhaGYWa/STeDrlmnnK+sQZhOImDK5FZWpkA4n17H&#13;&#10;MTAfhJGitkYhfCsPm+z2JhWJtL05qO4YCkYlxicCoQyhSTj3eam08BPbKEPep3VaBJKu4NKJnsp1&#13;&#10;zWdRtOBaVIY+lKJRz6XKr8dWI4zO21O7vO63b+5r/rF7b/rHbrRHvL8bXtZ0ntbAghrCXwJ+NxA/&#13;&#10;ZAR2sa2RntUIq1lE/AEhXgAjf7Wckr4gPMxj4FnK/6/IfgAAAP//AwBQSwECLQAUAAYACAAAACEA&#13;&#10;toM4kv4AAADhAQAAEwAAAAAAAAAAAAAAAAAAAAAAW0NvbnRlbnRfVHlwZXNdLnhtbFBLAQItABQA&#13;&#10;BgAIAAAAIQA4/SH/1gAAAJQBAAALAAAAAAAAAAAAAAAAAC8BAABfcmVscy8ucmVsc1BLAQItABQA&#13;&#10;BgAIAAAAIQBINPRZFQIAACYEAAAOAAAAAAAAAAAAAAAAAC4CAABkcnMvZTJvRG9jLnhtbFBLAQIt&#13;&#10;ABQABgAIAAAAIQBfLHSQ5QAAAA0BAAAPAAAAAAAAAAAAAAAAAG8EAABkcnMvZG93bnJldi54bWxQ&#13;&#10;SwUGAAAAAAQABADzAAAAgQUAAAAA&#13;&#10;">
                <v:path arrowok="t"/>
                <w10:wrap anchorx="margin"/>
              </v:rect>
            </w:pict>
          </mc:Fallback>
        </mc:AlternateContent>
      </w:r>
      <w:r w:rsidR="00E30759" w:rsidRPr="008F0F52">
        <w:rPr>
          <w:rFonts w:ascii="Arial" w:hAnsi="Arial" w:cs="Tahoma"/>
          <w:bCs/>
          <w:noProof/>
          <w:sz w:val="20"/>
        </w:rPr>
        <w:t>b) che non hann</w:t>
      </w:r>
      <w:r w:rsidR="00D704B6">
        <w:rPr>
          <w:rFonts w:ascii="Arial" w:hAnsi="Arial" w:cs="Tahoma"/>
          <w:bCs/>
          <w:noProof/>
          <w:sz w:val="20"/>
        </w:rPr>
        <w:t>o la qualificazione necessaria;</w:t>
      </w:r>
    </w:p>
    <w:p w:rsidR="00E30759" w:rsidRPr="008F0F52" w:rsidRDefault="00E5597C" w:rsidP="00E30759">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65408" behindDoc="0" locked="0" layoutInCell="1" allowOverlap="1">
                <wp:simplePos x="0" y="0"/>
                <wp:positionH relativeFrom="margin">
                  <wp:posOffset>5847080</wp:posOffset>
                </wp:positionH>
                <wp:positionV relativeFrom="paragraph">
                  <wp:posOffset>151765</wp:posOffset>
                </wp:positionV>
                <wp:extent cx="323850" cy="223520"/>
                <wp:effectExtent l="0" t="0" r="6350" b="5080"/>
                <wp:wrapNone/>
                <wp:docPr id="61"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8602EA" id="Rectangle 60" o:spid="_x0000_s1026" style="position:absolute;margin-left:460.4pt;margin-top:11.95pt;width:25.5pt;height:17.6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fJ9gFAIAACYEAAAOAAAAZHJzL2Uyb0RvYy54bWysU9uO0zAQfUfiHyy/06TphW7UdIV2KUJa&#13;&#10;YMXCB0wdJ7HwjbHbtHz9Ttxutws8IfxgzXjGxzNnjpfXe6PZTmJQzlZ8PMo5k1a4Wtm24t+/rd8s&#13;&#10;OAsRbA3aWVnxgwz8evX61bL3pSxc53QtkRGIDWXvK97F6MssC6KTBsLIeWkp2Dg0EMnFNqsRekI3&#13;&#10;OivyfJ71DmuPTsgQ6PT2GOSrhN80UsQvTRNkZLriVFtMO6Z9M+zZaglli+A7JU5lwD9UYUBZevQM&#13;&#10;dQsR2BbVH1BGCXTBNXEknMlc0yghUw/UzTj/rZuHDrxMvRA5wZ9pCv8PVnze3SNTdcXnY84sGJrR&#13;&#10;V2INbKslmyeCeh9Kynvw9zi0GPydEz8CMZe9iAxOoBy26T+5mnBgG10iZd+gGW5Su2yfuD+cuZf7&#13;&#10;yAQdTorJYkYTEhQqismsSE9nUD5d9hjiB+kMG4yKIxWZwGF3F+JQDJRPKalKp1W9VlonB9vNjUa2&#13;&#10;A5LBOq1h8nQlXKZpy/qKX82KWUJ+EQuXEHlaf4MwKpKetTIVX5yToOwk1O9tndQWQemjTe9re6Jx&#13;&#10;YG5QbSg3rj4Qi+iOYqXPRUbn8BdnPQm14uHnFlBypj9aUsLVeDodlJ2c6ewtEcfwMrK5jIAVBFXx&#13;&#10;yNnRvInH37D1qNqOXhqn3q17R9NrVGL2uapTsSTGxN7p4wxqv/RT1vP3Xj0CAAD//wMAUEsDBBQA&#13;&#10;BgAIAAAAIQC4ShbB5QAAAA4BAAAPAAAAZHJzL2Rvd25yZXYueG1sTI9dS8MwFIbvBf9DOII3w6Xt&#13;&#10;mLNd0yGKDITh3OZ91sS2rDmpSfrhv/d4pTcHztf7Pm++mUzLBu18Y1FAPI+AaSytarAScDq+3D0A&#13;&#10;80Gikq1FLeBbe9gU11e5zJQd8V0Ph1AxEkGfSQF1CF3GuS9rbaSf204j7T6tMzJQ6yqunBxJ3LQ8&#13;&#10;iaJ7bmSD5FDLTj/VurwceiNgdtoe+9Vlv925r8XH61s3LofZXojbm+l5TeVxDSzoKfx9wG8G4oeC&#13;&#10;wM62R+VZKyBNIuIPApJFCowO0lVMg7OAZRoDL3L+P0bxAwAA//8DAFBLAQItABQABgAIAAAAIQC2&#13;&#10;gziS/gAAAOEBAAATAAAAAAAAAAAAAAAAAAAAAABbQ29udGVudF9UeXBlc10ueG1sUEsBAi0AFAAG&#13;&#10;AAgAAAAhADj9If/WAAAAlAEAAAsAAAAAAAAAAAAAAAAALwEAAF9yZWxzLy5yZWxzUEsBAi0AFAAG&#13;&#10;AAgAAAAhAM98n2AUAgAAJgQAAA4AAAAAAAAAAAAAAAAALgIAAGRycy9lMm9Eb2MueG1sUEsBAi0A&#13;&#10;FAAGAAgAAAAhALhKFsHlAAAADgEAAA8AAAAAAAAAAAAAAAAAbgQAAGRycy9kb3ducmV2LnhtbFBL&#13;&#10;BQYAAAAABAAEAPMAAACABQAAAAA=&#13;&#10;">
                <v:path arrowok="t"/>
                <w10:wrap anchorx="margin"/>
              </v:rect>
            </w:pict>
          </mc:Fallback>
        </mc:AlternateContent>
      </w:r>
      <w:r w:rsidR="00E30759" w:rsidRPr="008F0F52">
        <w:rPr>
          <w:rFonts w:ascii="Arial" w:hAnsi="Arial" w:cs="Tahoma"/>
          <w:bCs/>
          <w:noProof/>
          <w:sz w:val="20"/>
        </w:rPr>
        <w:t>c) il cui prezzo supera l’importo posto dall’amministrazione aggiudicatrice a base di gara, stabilito e documentato prima dell’avvio della procedura di appalto.</w:t>
      </w:r>
    </w:p>
    <w:p w:rsidR="0031389E" w:rsidRPr="008F0F52" w:rsidRDefault="00E30759" w:rsidP="00E30759">
      <w:pPr>
        <w:spacing w:before="120" w:after="0"/>
        <w:ind w:left="284" w:right="4962"/>
        <w:jc w:val="both"/>
        <w:rPr>
          <w:rFonts w:ascii="Arial" w:hAnsi="Arial" w:cs="Tahoma"/>
          <w:bCs/>
          <w:noProof/>
          <w:sz w:val="20"/>
        </w:rPr>
      </w:pPr>
      <w:r w:rsidRPr="008F0F52">
        <w:rPr>
          <w:rFonts w:ascii="Arial" w:hAnsi="Arial" w:cs="Tahoma"/>
          <w:bCs/>
          <w:noProof/>
          <w:sz w:val="20"/>
        </w:rPr>
        <w:t>In tali situazioni, le amministrazioni aggiudicatrici non sono tenute a pubblicare un bando di gara se includono nella ulteriore procedura tutti, e soltanto, gli offerenti in possesso dei requisiti di cui agli articoli dal 80 al 90 che, nella procedura aperta o ristretta precedente, hanno presentato offerte conformi ai requisiti formali della procedura di appalto.</w:t>
      </w:r>
    </w:p>
    <w:p w:rsidR="00E30759" w:rsidRPr="008F0F52" w:rsidRDefault="00E30759" w:rsidP="0031389E">
      <w:pPr>
        <w:jc w:val="both"/>
        <w:outlineLvl w:val="0"/>
        <w:rPr>
          <w:rFonts w:ascii="Arial" w:hAnsi="Arial" w:cs="Tahoma"/>
          <w:bCs/>
          <w:noProof/>
          <w:sz w:val="2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330"/>
        <w:gridCol w:w="1524"/>
        <w:gridCol w:w="142"/>
      </w:tblGrid>
      <w:tr w:rsidR="0031389E" w:rsidRPr="008F0F52">
        <w:trPr>
          <w:gridAfter w:val="1"/>
          <w:wAfter w:w="142" w:type="dxa"/>
          <w:trHeight w:val="493"/>
        </w:trPr>
        <w:tc>
          <w:tcPr>
            <w:tcW w:w="9854" w:type="dxa"/>
            <w:gridSpan w:val="2"/>
            <w:shd w:val="clear" w:color="auto" w:fill="FFFFFF"/>
          </w:tcPr>
          <w:p w:rsidR="0031389E" w:rsidRPr="008F0F52" w:rsidRDefault="0031389E" w:rsidP="00C3783D">
            <w:pPr>
              <w:ind w:right="1558"/>
              <w:jc w:val="both"/>
              <w:outlineLvl w:val="0"/>
              <w:rPr>
                <w:rFonts w:ascii="Arial" w:hAnsi="Arial" w:cs="Tahoma"/>
                <w:b/>
                <w:bCs/>
                <w:noProof/>
                <w:sz w:val="20"/>
              </w:rPr>
            </w:pPr>
            <w:r w:rsidRPr="008F0F52">
              <w:rPr>
                <w:rFonts w:ascii="Arial" w:hAnsi="Arial" w:cs="Tahoma"/>
                <w:b/>
                <w:bCs/>
                <w:noProof/>
                <w:sz w:val="20"/>
              </w:rPr>
              <w:t>Procedura negoziata senza previa pubblicazione di un bando di gara</w:t>
            </w:r>
            <w:r w:rsidR="00A1399F" w:rsidRPr="008F0F52">
              <w:rPr>
                <w:rFonts w:ascii="Arial" w:hAnsi="Arial" w:cs="Tahoma"/>
                <w:bCs/>
                <w:noProof/>
                <w:sz w:val="20"/>
              </w:rPr>
              <w:t xml:space="preserve"> (art. 63),</w:t>
            </w:r>
            <w:r w:rsidRPr="008F0F52">
              <w:rPr>
                <w:rFonts w:ascii="Arial" w:hAnsi="Arial" w:cs="Tahoma"/>
                <w:bCs/>
                <w:noProof/>
                <w:sz w:val="20"/>
              </w:rPr>
              <w:t xml:space="preserve"> consentita nei seguenti casi</w:t>
            </w:r>
            <w:r w:rsidR="001E7EFC" w:rsidRPr="008F0F52">
              <w:rPr>
                <w:rFonts w:ascii="Arial" w:hAnsi="Arial" w:cs="Tahoma"/>
                <w:bCs/>
                <w:noProof/>
                <w:sz w:val="20"/>
              </w:rPr>
              <w:t xml:space="preserve"> (con </w:t>
            </w:r>
            <w:r w:rsidR="001E7EFC" w:rsidRPr="008F0F52">
              <w:rPr>
                <w:rFonts w:ascii="Arial" w:hAnsi="Arial" w:cs="Tahoma"/>
                <w:b/>
                <w:bCs/>
                <w:noProof/>
                <w:sz w:val="20"/>
              </w:rPr>
              <w:t>motivazione</w:t>
            </w:r>
            <w:r w:rsidR="001E7EFC" w:rsidRPr="008F0F52">
              <w:rPr>
                <w:rFonts w:ascii="Arial" w:hAnsi="Arial" w:cs="Tahoma"/>
                <w:bCs/>
                <w:noProof/>
                <w:sz w:val="20"/>
              </w:rPr>
              <w:t>)</w:t>
            </w:r>
            <w:r w:rsidRPr="008F0F52">
              <w:rPr>
                <w:rFonts w:ascii="Arial" w:hAnsi="Arial" w:cs="Tahoma"/>
                <w:bCs/>
                <w:noProof/>
                <w:sz w:val="20"/>
              </w:rPr>
              <w:t>:</w:t>
            </w:r>
          </w:p>
        </w:tc>
      </w:tr>
      <w:tr w:rsidR="0031389E" w:rsidRPr="008F0F52" w:rsidTr="001E670E">
        <w:trPr>
          <w:trHeight w:val="739"/>
        </w:trPr>
        <w:tc>
          <w:tcPr>
            <w:tcW w:w="8330" w:type="dxa"/>
            <w:shd w:val="clear" w:color="auto" w:fill="FFFFFF"/>
          </w:tcPr>
          <w:p w:rsidR="0031389E" w:rsidRPr="008F0F52" w:rsidRDefault="00594B56" w:rsidP="00594B56">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 xml:space="preserve">qualora non sia stata presentata alcuna offerta o alcuna offerta appropriata, né alcuna domanda di partecipazione o alcuna domanda di partecipazione appropriata, in esito all’esperimento di una procedura aperta o ristretta </w:t>
            </w:r>
            <w:r w:rsidR="0031389E" w:rsidRPr="008F0F52">
              <w:rPr>
                <w:rFonts w:ascii="Arial" w:hAnsi="Arial" w:cs="Tahoma"/>
                <w:bCs/>
                <w:noProof/>
                <w:sz w:val="20"/>
              </w:rPr>
              <w:t xml:space="preserve">(art. </w:t>
            </w:r>
            <w:r w:rsidRPr="008F0F52">
              <w:rPr>
                <w:rFonts w:ascii="Arial" w:hAnsi="Arial" w:cs="Tahoma"/>
                <w:bCs/>
                <w:noProof/>
                <w:sz w:val="20"/>
              </w:rPr>
              <w:t>63</w:t>
            </w:r>
            <w:r w:rsidR="00650009" w:rsidRPr="008F0F52">
              <w:rPr>
                <w:rFonts w:ascii="Arial" w:hAnsi="Arial" w:cs="Tahoma"/>
                <w:bCs/>
                <w:noProof/>
                <w:sz w:val="20"/>
              </w:rPr>
              <w:t>, comma</w:t>
            </w:r>
            <w:r w:rsidR="0031389E" w:rsidRPr="008F0F52">
              <w:rPr>
                <w:rFonts w:ascii="Arial" w:hAnsi="Arial" w:cs="Tahoma"/>
                <w:bCs/>
                <w:noProof/>
                <w:sz w:val="20"/>
              </w:rPr>
              <w:t xml:space="preserve"> 2, lettera a)</w:t>
            </w:r>
          </w:p>
        </w:tc>
        <w:tc>
          <w:tcPr>
            <w:tcW w:w="1666" w:type="dxa"/>
            <w:gridSpan w:val="2"/>
            <w:shd w:val="clear" w:color="auto" w:fill="FFFFFF"/>
          </w:tcPr>
          <w:p w:rsidR="0031389E" w:rsidRPr="008F0F52" w:rsidRDefault="00E5597C"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29568" behindDoc="0" locked="0" layoutInCell="1" allowOverlap="1">
                      <wp:simplePos x="0" y="0"/>
                      <wp:positionH relativeFrom="margin">
                        <wp:posOffset>557530</wp:posOffset>
                      </wp:positionH>
                      <wp:positionV relativeFrom="paragraph">
                        <wp:posOffset>134620</wp:posOffset>
                      </wp:positionV>
                      <wp:extent cx="323850" cy="223520"/>
                      <wp:effectExtent l="0" t="0" r="6350" b="5080"/>
                      <wp:wrapNone/>
                      <wp:docPr id="60"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A9E18F" id="Rectangle 59" o:spid="_x0000_s1026" style="position:absolute;margin-left:43.9pt;margin-top:10.6pt;width:25.5pt;height:17.6pt;z-index:251629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IR7jFQIAACYEAAAOAAAAZHJzL2Uyb0RvYy54bWysU9uO0zAQfUfiHyy/07Rps7RR3RXapQhp&#13;&#10;gRULHzB1nMTCN2y36fL1jJ1u6QJPCD9YM57x8Zkz4/X1UStyED5IaxidTaaUCMNtI03H6Ncv21dL&#13;&#10;SkIE04CyRjD6KAK93rx8sR5cLUrbW9UITxDEhHpwjPYxurooAu+FhjCxThgMttZriOj6rmg8DIiu&#13;&#10;VVFOp1fFYH3jvOUiBDy9HYN0k/HbVvD4qW2DiEQxitxi3n3ed2kvNmuoOw+ul/xEA/6BhQZp8NEz&#13;&#10;1C1EIHsv/4DSknsbbBsn3OrCtq3kIteA1cymv1Xz0IMTuRYUJ7izTOH/wfKPh3tPZMPoFcpjQGOP&#13;&#10;PqNqYDolSLVKAg0u1Jj34O59KjG4O8u/BQwUzyLJCZhDdsMH2yAO7KPNohxbr9NNLJccs/aPZ+3F&#13;&#10;MRKOh/NyvqyQAsdQWc6rMvemgPrpsvMhvhNWk2Qw6pFkBofDXYiJDNRPKZmlVbLZSqWy47vdjfLk&#13;&#10;ADgG27xSYXglXKYpQwZGV1VZZeRnsXAJMc3rbxBaRpxnJTWjy3MS1L2A5q1p8E2oI0g12vi+MicZ&#13;&#10;k3Kj1DvbPKKK3o7Dip8Ljd76H5QMOKiMhu978IIS9d7gJKxmi0Wa7OwsqtcoHPGXkd1lBAxHKEYj&#13;&#10;JaN5E8ffsHdedj2+NMu1G/sGu9fKrGzq7MjqRBaHMat3+jhp2i/9nPXre29+AgAA//8DAFBLAwQU&#13;&#10;AAYACAAAACEAQqPdf+UAAAANAQAADwAAAGRycy9kb3ducmV2LnhtbEyPT0vDQBDF74LfYRnBS7Gb&#13;&#10;prYNaSZFFCkIxdrW+za7JqHZ3bi7+eO3d3rSy8DM4735vWwz6ob1yvnaGoTZNAKmTGFlbUqE0/H1&#13;&#10;IQHmgzBSNNYohB/lYZPf3mQilXYwH6o/hJJRiPGpQKhCaFPOfVEpLfzUtsqQ9mWdFoFWV3LpxEDh&#13;&#10;uuFxFC25FrWhD5Vo1XOlisuh0wiT0/bYrS777c59zz/f3tth0U/2iPd348uaxtMaWFBj+HPAtQPx&#13;&#10;Q05gZ9sZ6VmDkKwIPyDEsxjYVZ8ndDgjLJaPwPOM/2+R/wIAAP//AwBQSwECLQAUAAYACAAAACEA&#13;&#10;toM4kv4AAADhAQAAEwAAAAAAAAAAAAAAAAAAAAAAW0NvbnRlbnRfVHlwZXNdLnhtbFBLAQItABQA&#13;&#10;BgAIAAAAIQA4/SH/1gAAAJQBAAALAAAAAAAAAAAAAAAAAC8BAABfcmVscy8ucmVsc1BLAQItABQA&#13;&#10;BgAIAAAAIQDBIR7jFQIAACYEAAAOAAAAAAAAAAAAAAAAAC4CAABkcnMvZTJvRG9jLnhtbFBLAQIt&#13;&#10;ABQABgAIAAAAIQBCo91/5QAAAA0BAAAPAAAAAAAAAAAAAAAAAG8EAABkcnMvZG93bnJldi54bWxQ&#13;&#10;SwUGAAAAAAQABADzAAAAgQUAAAAA&#13;&#10;">
                      <v:path arrowok="t"/>
                      <w10:wrap anchorx="margin"/>
                    </v:rect>
                  </w:pict>
                </mc:Fallback>
              </mc:AlternateContent>
            </w:r>
          </w:p>
        </w:tc>
      </w:tr>
      <w:tr w:rsidR="0031389E" w:rsidRPr="008F0F52" w:rsidTr="001E670E">
        <w:trPr>
          <w:trHeight w:val="1022"/>
        </w:trPr>
        <w:tc>
          <w:tcPr>
            <w:tcW w:w="8330" w:type="dxa"/>
            <w:shd w:val="clear" w:color="auto" w:fill="FFFFFF"/>
          </w:tcPr>
          <w:p w:rsidR="00594B56" w:rsidRPr="008F0F52" w:rsidRDefault="00594B56" w:rsidP="00594B56">
            <w:pPr>
              <w:numPr>
                <w:ilvl w:val="1"/>
                <w:numId w:val="3"/>
              </w:numPr>
              <w:tabs>
                <w:tab w:val="clear" w:pos="900"/>
                <w:tab w:val="num" w:pos="284"/>
              </w:tabs>
              <w:spacing w:before="120" w:after="0"/>
              <w:ind w:left="284" w:hanging="284"/>
              <w:jc w:val="both"/>
              <w:rPr>
                <w:rFonts w:ascii="Arial" w:hAnsi="Arial" w:cs="Tahoma"/>
                <w:bCs/>
                <w:noProof/>
                <w:sz w:val="20"/>
              </w:rPr>
            </w:pPr>
            <w:r w:rsidRPr="008F0F52">
              <w:rPr>
                <w:rFonts w:ascii="Arial" w:hAnsi="Arial" w:cs="Tahoma"/>
                <w:bCs/>
                <w:noProof/>
                <w:sz w:val="20"/>
              </w:rPr>
              <w:t>quando le forniture possono essere fornite unicamente da un determinato operatore economico per una delle seguenti ragioni (art. 63, comma 2, lettera b):</w:t>
            </w:r>
          </w:p>
          <w:p w:rsidR="00594B56" w:rsidRPr="008F0F52" w:rsidRDefault="00594B56" w:rsidP="001E7EFC">
            <w:pPr>
              <w:spacing w:before="120" w:after="0"/>
              <w:ind w:left="284"/>
              <w:jc w:val="both"/>
              <w:rPr>
                <w:rFonts w:ascii="Arial" w:hAnsi="Arial" w:cs="Tahoma"/>
                <w:bCs/>
                <w:noProof/>
                <w:sz w:val="20"/>
              </w:rPr>
            </w:pPr>
            <w:r w:rsidRPr="008F0F52">
              <w:rPr>
                <w:rFonts w:ascii="Arial" w:hAnsi="Arial" w:cs="Tahoma"/>
                <w:bCs/>
                <w:noProof/>
                <w:sz w:val="20"/>
              </w:rPr>
              <w:t>1) lo scopo dell’appalto consiste nella creazione o nell’acquisizione di un’opera d’arte o rappresentazione artistica unica;</w:t>
            </w:r>
          </w:p>
          <w:p w:rsidR="00594B56" w:rsidRPr="008F0F52" w:rsidRDefault="00594B56" w:rsidP="001E7EFC">
            <w:pPr>
              <w:spacing w:before="120" w:after="0"/>
              <w:ind w:left="284"/>
              <w:jc w:val="both"/>
              <w:rPr>
                <w:rFonts w:ascii="Arial" w:hAnsi="Arial" w:cs="Tahoma"/>
                <w:bCs/>
                <w:noProof/>
                <w:sz w:val="20"/>
              </w:rPr>
            </w:pPr>
            <w:r w:rsidRPr="008F0F52">
              <w:rPr>
                <w:rFonts w:ascii="Arial" w:hAnsi="Arial" w:cs="Tahoma"/>
                <w:bCs/>
                <w:noProof/>
                <w:sz w:val="20"/>
              </w:rPr>
              <w:t>2) la concorrenza è assente per motivi tecnici;</w:t>
            </w:r>
          </w:p>
          <w:p w:rsidR="0031389E" w:rsidRPr="008F0F52" w:rsidRDefault="00594B56" w:rsidP="001E7EFC">
            <w:pPr>
              <w:spacing w:before="120" w:after="0"/>
              <w:ind w:left="284"/>
              <w:jc w:val="both"/>
              <w:rPr>
                <w:rFonts w:ascii="Arial" w:hAnsi="Arial" w:cs="Tahoma"/>
                <w:bCs/>
                <w:noProof/>
                <w:sz w:val="20"/>
              </w:rPr>
            </w:pPr>
            <w:r w:rsidRPr="008F0F52">
              <w:rPr>
                <w:rFonts w:ascii="Arial" w:hAnsi="Arial" w:cs="Tahoma"/>
                <w:bCs/>
                <w:noProof/>
                <w:sz w:val="20"/>
              </w:rPr>
              <w:t>3) la tutela di diritti esclusivi, inclusi i diritti di proprietà intellettuale</w:t>
            </w:r>
          </w:p>
          <w:p w:rsidR="00594B56" w:rsidRPr="008F0F52" w:rsidRDefault="00594B56" w:rsidP="00594B56">
            <w:pPr>
              <w:spacing w:before="120" w:after="0"/>
              <w:ind w:left="900"/>
              <w:jc w:val="both"/>
              <w:rPr>
                <w:rFonts w:ascii="Arial" w:hAnsi="Arial" w:cs="Tahoma"/>
                <w:b/>
                <w:bCs/>
                <w:noProof/>
                <w:sz w:val="20"/>
              </w:rPr>
            </w:pPr>
          </w:p>
        </w:tc>
        <w:tc>
          <w:tcPr>
            <w:tcW w:w="1666" w:type="dxa"/>
            <w:gridSpan w:val="2"/>
            <w:shd w:val="clear" w:color="auto" w:fill="FFFFFF"/>
          </w:tcPr>
          <w:p w:rsidR="00594B56" w:rsidRPr="008F0F52" w:rsidRDefault="00594B56" w:rsidP="00324B5D">
            <w:pPr>
              <w:spacing w:before="120"/>
              <w:jc w:val="both"/>
              <w:rPr>
                <w:rFonts w:ascii="Arial" w:hAnsi="Arial" w:cs="Tahoma"/>
                <w:bCs/>
                <w:noProof/>
                <w:sz w:val="20"/>
              </w:rPr>
            </w:pPr>
          </w:p>
          <w:p w:rsidR="00594B56" w:rsidRPr="008F0F52" w:rsidRDefault="00E5597C" w:rsidP="00324B5D">
            <w:pPr>
              <w:spacing w:before="120"/>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38784" behindDoc="0" locked="0" layoutInCell="1" allowOverlap="1">
                      <wp:simplePos x="0" y="0"/>
                      <wp:positionH relativeFrom="margin">
                        <wp:posOffset>557530</wp:posOffset>
                      </wp:positionH>
                      <wp:positionV relativeFrom="paragraph">
                        <wp:posOffset>116205</wp:posOffset>
                      </wp:positionV>
                      <wp:extent cx="323850" cy="223520"/>
                      <wp:effectExtent l="0" t="0" r="6350" b="5080"/>
                      <wp:wrapNone/>
                      <wp:docPr id="59"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9C365" id="Rectangle 58" o:spid="_x0000_s1026" style="position:absolute;margin-left:43.9pt;margin-top:9.15pt;width:25.5pt;height:17.6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JjuwFQIAACYEAAAOAAAAZHJzL2Uyb0RvYy54bWysU82OEzEMviPxDlHudNppB9pR0xXapQhp&#13;&#10;gRULD+BmMjMR+SNJO12efp1Mt3SBEyKHyI6dz/Zne3111IochA/SGkZnkyklwnDbSNMx+u3r9tWS&#13;&#10;khDBNKCsEYw+iECvNi9frAdXi9L2VjXCEwQxoR4co32Mri6KwHuhIUysEwaNrfUaIqq+KxoPA6Jr&#13;&#10;VZTT6etisL5x3nIRAr7ejEa6yfhtK3j83LZBRKIYxdxivn2+d+kuNmuoOw+ul/yUBvxDFhqkwaBn&#13;&#10;qBuIQPZe/gGlJfc22DZOuNWFbVvJRa4Bq5lNf6vmvgcnci1ITnBnmsL/g+WfDneeyIbRakWJAY09&#13;&#10;+oKsgemUINUyETS4UKPfvbvzqcTgbi3/HtBQPLMkJaAP2Q0fbYM4sI82k3JsvU4/sVxyzNw/nLkX&#13;&#10;x0g4Ps7L+bLCDnE0leW8KnNvCqifPjsf4nthNUkCox6TzOBwuA0xJQP1k0vO0irZbKVSWfHd7lp5&#13;&#10;cgAcg20+qTD8Ei7dlCEDo6uqrDLyM1u4hJjm8zcILSPOs5Ka0eXZCepeQPPONBgT6ghSjTLGV+ZE&#13;&#10;Y2JupHpnmwdk0dtxWHG5UOit/0nJgIPKaPixBy8oUR8MTsJqtlikyc7KonqDxBF/adldWsBwhGI0&#13;&#10;UjKK13Hchr3zsusx0izXbuxb7F4rM7Ops2NWp2RxGDN7p8VJ036pZ69f6715BAAA//8DAFBLAwQU&#13;&#10;AAYACAAAACEAlp17B+QAAAANAQAADwAAAGRycy9kb3ducmV2LnhtbEyPS2vDMBCE74X+B7GFXkIj&#13;&#10;t8aNcSyH0lIChZI0j7tiKbaJtXIl+dF/382pvSzsDDv7Tb6aTMsG7XxjUcDjPAKmsbSqwUrAYf/+&#13;&#10;kALzQaKSrUUt4Ed7WBW3N7nMlB3xSw+7UDEKQZ9JAXUIXca5L2ttpJ/bTiN5Z+uMDLS6iisnRwo3&#13;&#10;LX+KomduZIP0oZadfq11edn1RsDssN73i8t2/em+4+PHphuTYbYV4v5uelvSeFkCC3oKfxdw7UD8&#13;&#10;UBDYyfaoPGsFpAvCD6SnMbCrH6cknAQkcQK8yPn/FsUvAAAA//8DAFBLAQItABQABgAIAAAAIQC2&#13;&#10;gziS/gAAAOEBAAATAAAAAAAAAAAAAAAAAAAAAABbQ29udGVudF9UeXBlc10ueG1sUEsBAi0AFAAG&#13;&#10;AAgAAAAhADj9If/WAAAAlAEAAAsAAAAAAAAAAAAAAAAALwEAAF9yZWxzLy5yZWxzUEsBAi0AFAAG&#13;&#10;AAgAAAAhAOMmO7AVAgAAJgQAAA4AAAAAAAAAAAAAAAAALgIAAGRycy9lMm9Eb2MueG1sUEsBAi0A&#13;&#10;FAAGAAgAAAAhAJadewfkAAAADQEAAA8AAAAAAAAAAAAAAAAAbwQAAGRycy9kb3ducmV2LnhtbFBL&#13;&#10;BQYAAAAABAAEAPMAAACABQAAAAA=&#13;&#10;">
                      <v:path arrowok="t"/>
                      <w10:wrap anchorx="margin"/>
                    </v:rect>
                  </w:pict>
                </mc:Fallback>
              </mc:AlternateContent>
            </w:r>
          </w:p>
          <w:p w:rsidR="00594B56" w:rsidRPr="008F0F52" w:rsidRDefault="00E5597C" w:rsidP="00324B5D">
            <w:pPr>
              <w:spacing w:before="120"/>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37760" behindDoc="0" locked="0" layoutInCell="1" allowOverlap="1">
                      <wp:simplePos x="0" y="0"/>
                      <wp:positionH relativeFrom="margin">
                        <wp:posOffset>557530</wp:posOffset>
                      </wp:positionH>
                      <wp:positionV relativeFrom="paragraph">
                        <wp:posOffset>116205</wp:posOffset>
                      </wp:positionV>
                      <wp:extent cx="323850" cy="223520"/>
                      <wp:effectExtent l="0" t="0" r="6350" b="5080"/>
                      <wp:wrapNone/>
                      <wp:docPr id="58"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56BAAD" id="Rectangle 57" o:spid="_x0000_s1026" style="position:absolute;margin-left:43.9pt;margin-top:9.15pt;width:25.5pt;height:17.6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kGNjFQIAACYEAAAOAAAAZHJzL2Uyb0RvYy54bWysU82OEzEMviPxDlHudNpph+2Omq7QLkVI&#13;&#10;C6xYeAA3k5mJyB9J2ml5epxMt3SBEyKHyI6dz/Zne3Vz0IrshQ/SGkZnkyklwnDbSNMx+vXL5tWS&#13;&#10;khDBNKCsEYweRaA365cvVoOrRWl7qxrhCYKYUA+O0T5GVxdF4L3QECbWCYPG1noNEVXfFY2HAdG1&#13;&#10;Ksrp9HUxWN84b7kIAV/vRiNdZ/y2FTx+atsgIlGMYm4x3z7f23QX6xXUnQfXS35KA/4hCw3SYNAz&#13;&#10;1B1EIDsv/4DSknsbbBsn3OrCtq3kIteA1cymv1Xz2IMTuRYkJ7gzTeH/wfKP+wdPZMNohZ0yoLFH&#13;&#10;n5E1MJ0SpLpKBA0u1Oj36B58KjG4e8u/BTQUzyxJCehDtsMH2yAO7KLNpBxar9NPLJccMvfHM/fi&#13;&#10;EAnHx3k5X1bYIY6mspxXZe5NAfXTZ+dDfCesJklg1GOSGRz29yGmZKB+cslZWiWbjVQqK77b3ipP&#13;&#10;9oBjsMknFYZfwqWbMmRg9Loqq4z8zBYuIab5/A1Cy4jzrKRmdHl2groX0Lw1DcaEOoJUo4zxlTnR&#13;&#10;mJgbqd7a5ogsejsOKy4XCr31PygZcFAZDd934AUl6r3BSbieLRZpsrOyqK6QOOIvLdtLCxiOUIxG&#13;&#10;SkbxNo7bsHNedj1GmuXajX2D3WtlZjZ1dszqlCwOY2bvtDhp2i/17PVrvdc/AQAA//8DAFBLAwQU&#13;&#10;AAYACAAAACEAlp17B+QAAAANAQAADwAAAGRycy9kb3ducmV2LnhtbEyPS2vDMBCE74X+B7GFXkIj&#13;&#10;t8aNcSyH0lIChZI0j7tiKbaJtXIl+dF/382pvSzsDDv7Tb6aTMsG7XxjUcDjPAKmsbSqwUrAYf/+&#13;&#10;kALzQaKSrUUt4Ed7WBW3N7nMlB3xSw+7UDEKQZ9JAXUIXca5L2ttpJ/bTiN5Z+uMDLS6iisnRwo3&#13;&#10;LX+KomduZIP0oZadfq11edn1RsDssN73i8t2/em+4+PHphuTYbYV4v5uelvSeFkCC3oKfxdw7UD8&#13;&#10;UBDYyfaoPGsFpAvCD6SnMbCrH6cknAQkcQK8yPn/FsUvAAAA//8DAFBLAQItABQABgAIAAAAIQC2&#13;&#10;gziS/gAAAOEBAAATAAAAAAAAAAAAAAAAAAAAAABbQ29udGVudF9UeXBlc10ueG1sUEsBAi0AFAAG&#13;&#10;AAgAAAAhADj9If/WAAAAlAEAAAsAAAAAAAAAAAAAAAAALwEAAF9yZWxzLy5yZWxzUEsBAi0AFAAG&#13;&#10;AAgAAAAhAMSQY2MVAgAAJgQAAA4AAAAAAAAAAAAAAAAALgIAAGRycy9lMm9Eb2MueG1sUEsBAi0A&#13;&#10;FAAGAAgAAAAhAJadewfkAAAADQEAAA8AAAAAAAAAAAAAAAAAbwQAAGRycy9kb3ducmV2LnhtbFBL&#13;&#10;BQYAAAAABAAEAPMAAACABQAAAAA=&#13;&#10;">
                      <v:path arrowok="t"/>
                      <w10:wrap anchorx="margin"/>
                    </v:rect>
                  </w:pict>
                </mc:Fallback>
              </mc:AlternateContent>
            </w:r>
          </w:p>
          <w:p w:rsidR="0031389E" w:rsidRPr="008F0F52" w:rsidRDefault="00E5597C"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28544" behindDoc="0" locked="0" layoutInCell="1" allowOverlap="1">
                      <wp:simplePos x="0" y="0"/>
                      <wp:positionH relativeFrom="margin">
                        <wp:posOffset>557530</wp:posOffset>
                      </wp:positionH>
                      <wp:positionV relativeFrom="paragraph">
                        <wp:posOffset>110490</wp:posOffset>
                      </wp:positionV>
                      <wp:extent cx="323850" cy="223520"/>
                      <wp:effectExtent l="0" t="0" r="6350" b="5080"/>
                      <wp:wrapNone/>
                      <wp:docPr id="57"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8FB365" id="Rectangle 56" o:spid="_x0000_s1026" style="position:absolute;margin-left:43.9pt;margin-top:8.7pt;width:25.5pt;height:17.6pt;z-index:25162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3T0BFgIAACYEAAAOAAAAZHJzL2Uyb0RvYy54bWysU19vEzEMf0fiO0R5p9dee1t36nVCG0VI&#13;&#10;AyYGH8BNcncR+UeS9jo+/ZxcVzrgCZGHyI6dn+2f7dX1QSuyFz5Iaxo6m0wpEYZZLk3X0G9fN2+W&#13;&#10;lIQIhoOyRjT0UQR6vX79ajW4WpS2t4oLTxDEhHpwDe1jdHVRBNYLDWFinTBobK3XEFH1XcE9DIiu&#13;&#10;VVFOpxfFYD133jIRAr7ejka6zvhtK1j83LZBRKIairnFfPt8b9NdrFdQdx5cL9kxDfiHLDRIg0FP&#13;&#10;ULcQgey8/ANKS+ZtsG2cMKsL27aSiVwDVjOb/lbNQw9O5FqQnOBONIX/B8s+7e89kbyh1SUlBjT2&#13;&#10;6AuyBqZTglQXiaDBhRr9Hty9TyUGd2fZ94CG4oUlKQF9yHb4aDniwC7aTMqh9Tr9xHLJIXP/eOJe&#13;&#10;HCJh+Dgv58sKO8TQVJbzqsy9KaB+/ux8iO+F1SQJDfWYZAaH/V2IKRmon11yllZJvpFKZcV32xvl&#13;&#10;yR5wDDb5pMLwSzh3U4YMDb2qyiojv7CFc4hpPn+D0DLiPCupG7o8OUHdC+DvDMeYUEeQapQxvjJH&#13;&#10;GhNzI9Vbyx+RRW/HYcXlQqG3/iclAw5qQ8OPHXhBifpgcBKuZotFmuysLKpLJI74c8v23AKGIVRD&#13;&#10;IyWjeBPHbdg5L7seI81y7ca+xe61MjObOjtmdUwWhzGzd1ycNO3nevb6td7rJwAAAP//AwBQSwME&#13;&#10;FAAGAAgAAAAhALHHbnXkAAAADQEAAA8AAABkcnMvZG93bnJldi54bWxMj0tPwzAQhO9I/AdrkbhU&#13;&#10;1KGlTZTGqRAIVUJClD7ubrxNosZ2sJ0H/57tCS4r7Yx29ptsPeqG9eh8bY2Ax2kEDE1hVW1KAYf9&#13;&#10;20MCzAdplGysQQE/6GGd395kMlV2MF/Y70LJKMT4VAqoQmhTzn1RoZZ+als05J2t0zLQ6kqunBwo&#13;&#10;XDd8FkVLrmVt6EMlW3ypsLjsOi1gctjsu/iy3Xy47/nx/bMdFv1kK8T93fi6ovG8AhZwDH8XcO1A&#13;&#10;/JAT2Ml2RnnWCEhiwg+kx0/Arv48IeEkYDFbAs8z/r9F/gsAAP//AwBQSwECLQAUAAYACAAAACEA&#13;&#10;toM4kv4AAADhAQAAEwAAAAAAAAAAAAAAAAAAAAAAW0NvbnRlbnRfVHlwZXNdLnhtbFBLAQItABQA&#13;&#10;BgAIAAAAIQA4/SH/1gAAAJQBAAALAAAAAAAAAAAAAAAAAC8BAABfcmVscy8ucmVsc1BLAQItABQA&#13;&#10;BgAIAAAAIQDE3T0BFgIAACYEAAAOAAAAAAAAAAAAAAAAAC4CAABkcnMvZTJvRG9jLnhtbFBLAQIt&#13;&#10;ABQABgAIAAAAIQCxx2515AAAAA0BAAAPAAAAAAAAAAAAAAAAAHAEAABkcnMvZG93bnJldi54bWxQ&#13;&#10;SwUGAAAAAAQABADzAAAAgQUAAAAA&#13;&#10;">
                      <v:path arrowok="t"/>
                      <w10:wrap anchorx="margin"/>
                    </v:rect>
                  </w:pict>
                </mc:Fallback>
              </mc:AlternateContent>
            </w:r>
          </w:p>
        </w:tc>
      </w:tr>
      <w:tr w:rsidR="0031389E" w:rsidRPr="008F0F52" w:rsidTr="001E670E">
        <w:trPr>
          <w:trHeight w:val="841"/>
        </w:trPr>
        <w:tc>
          <w:tcPr>
            <w:tcW w:w="8330" w:type="dxa"/>
            <w:shd w:val="clear" w:color="auto" w:fill="FFFFFF"/>
          </w:tcPr>
          <w:p w:rsidR="0031389E" w:rsidRPr="008F0F52" w:rsidRDefault="00594B56" w:rsidP="00594B56">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 xml:space="preserve">nella misura strettamente necessaria quando, per ragioni di estrema urgenza derivante da eventi imprevedibili dall’amministrazione aggiudicatrice, i termini per le procedure aperte o per le procedure ristrette o per le procedure competitive con negoziazione non possono essere rispettati </w:t>
            </w:r>
            <w:r w:rsidR="0031389E" w:rsidRPr="008F0F52">
              <w:rPr>
                <w:rFonts w:ascii="Arial" w:hAnsi="Arial" w:cs="Tahoma"/>
                <w:bCs/>
                <w:noProof/>
                <w:sz w:val="20"/>
              </w:rPr>
              <w:t xml:space="preserve">(art. </w:t>
            </w:r>
            <w:r w:rsidRPr="008F0F52">
              <w:rPr>
                <w:rFonts w:ascii="Arial" w:hAnsi="Arial" w:cs="Tahoma"/>
                <w:bCs/>
                <w:noProof/>
                <w:sz w:val="20"/>
              </w:rPr>
              <w:t>63</w:t>
            </w:r>
            <w:r w:rsidR="00650009" w:rsidRPr="008F0F52">
              <w:rPr>
                <w:rFonts w:ascii="Arial" w:hAnsi="Arial" w:cs="Tahoma"/>
                <w:bCs/>
                <w:noProof/>
                <w:sz w:val="20"/>
              </w:rPr>
              <w:t>, comma</w:t>
            </w:r>
            <w:r w:rsidR="0031389E" w:rsidRPr="008F0F52">
              <w:rPr>
                <w:rFonts w:ascii="Arial" w:hAnsi="Arial" w:cs="Tahoma"/>
                <w:bCs/>
                <w:noProof/>
                <w:sz w:val="20"/>
              </w:rPr>
              <w:t xml:space="preserve"> 2, lettera c)</w:t>
            </w:r>
          </w:p>
        </w:tc>
        <w:tc>
          <w:tcPr>
            <w:tcW w:w="1666" w:type="dxa"/>
            <w:gridSpan w:val="2"/>
            <w:shd w:val="clear" w:color="auto" w:fill="FFFFFF"/>
          </w:tcPr>
          <w:p w:rsidR="0031389E" w:rsidRPr="008F0F52" w:rsidRDefault="00E5597C"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24448" behindDoc="0" locked="0" layoutInCell="1" allowOverlap="1">
                      <wp:simplePos x="0" y="0"/>
                      <wp:positionH relativeFrom="margin">
                        <wp:posOffset>557530</wp:posOffset>
                      </wp:positionH>
                      <wp:positionV relativeFrom="paragraph">
                        <wp:posOffset>141605</wp:posOffset>
                      </wp:positionV>
                      <wp:extent cx="323850" cy="223520"/>
                      <wp:effectExtent l="0" t="0" r="6350" b="5080"/>
                      <wp:wrapNone/>
                      <wp:docPr id="56"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A5B50D" id="Rectangle 55" o:spid="_x0000_s1026" style="position:absolute;margin-left:43.9pt;margin-top:11.15pt;width:25.5pt;height:17.6pt;z-index:251624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BbzKFQIAACYEAAAOAAAAZHJzL2Uyb0RvYy54bWysU82OEzEMviPxDlHudNppZ+mOmq7QLkVI&#13;&#10;C6xYeAA3k5mJyB9J2ml5epxMt3SBEyKHyI6dz/Zne3Vz0IrshQ/SGkZnkyklwnDbSNMx+vXL5tWS&#13;&#10;khDBNKCsEYweRaA365cvVoOrRWl7qxrhCYKYUA+O0T5GVxdF4L3QECbWCYPG1noNEVXfFY2HAdG1&#13;&#10;Ksrp9KoYrG+ct1yEgK93o5GuM37bCh4/tW0QkShGMbeYb5/vbbqL9QrqzoPrJT+lAf+QhQZpMOgZ&#13;&#10;6g4ikJ2Xf0Bpyb0Nto0TbnVh21ZykWvAambT36p57MGJXAuSE9yZpvD/YPnH/YMnsmG0uqLEgMYe&#13;&#10;fUbWwHRKkKpKBA0u1Oj36B58KjG4e8u/BTQUzyxJCehDtsMH2yAO7KLNpBxar9NPLJccMvfHM/fi&#13;&#10;EAnHx3k5X1bYIY6mspxXZe5NAfXTZ+dDfCesJklg1GOSGRz29yGmZKB+cslZWiWbjVQqK77b3ipP&#13;&#10;9oBjsMknFYZfwqWbMmRg9Loqq4z8zBYuIab5/A1Cy4jzrKRmdHl2groX0Lw1DcaEOoJUo4zxlTnR&#13;&#10;mJgbqd7a5ogsejsOKy4XCr31PygZcFAZDd934AUl6r3BSbieLRZpsrOyqF4jccRfWraXFjAcoRiN&#13;&#10;lIzibRy3Yee87HqMNMu1G/sGu9fKzGzq7JjVKVkcxszeaXHStF/q2evXeq9/AgAA//8DAFBLAwQU&#13;&#10;AAYACAAAACEAqfNJAuQAAAANAQAADwAAAGRycy9kb3ducmV2LnhtbEyPT0vDQBDF74LfYZmCl2I3&#13;&#10;JsSENJsiihQEsbb1vs1uk9DsbMxu/vjtnZ70MjDzeG9+L9/MpmWj7l1jUcDDKgCmsbSqwUrA8fB6&#13;&#10;nwJzXqKSrUUt4Ec72BS3N7nMlJ3wU497XzEKQZdJAbX3Xca5K2ttpFvZTiNpZ9sb6WntK656OVG4&#13;&#10;aXkYBI/cyAbpQy07/Vzr8rIfjIDlcXsYkstu+95/R19vH90Uj8udEHeL+WVN42kNzOvZ/zng2oH4&#13;&#10;oSCwkx1QOdYKSBPC9wLCMAJ21aOUDicBcRIDL3L+v0XxCwAA//8DAFBLAQItABQABgAIAAAAIQC2&#13;&#10;gziS/gAAAOEBAAATAAAAAAAAAAAAAAAAAAAAAABbQ29udGVudF9UeXBlc10ueG1sUEsBAi0AFAAG&#13;&#10;AAgAAAAhADj9If/WAAAAlAEAAAsAAAAAAAAAAAAAAAAALwEAAF9yZWxzLy5yZWxzUEsBAi0AFAAG&#13;&#10;AAgAAAAhAA8FvMoVAgAAJgQAAA4AAAAAAAAAAAAAAAAALgIAAGRycy9lMm9Eb2MueG1sUEsBAi0A&#13;&#10;FAAGAAgAAAAhAKnzSQLkAAAADQEAAA8AAAAAAAAAAAAAAAAAbwQAAGRycy9kb3ducmV2LnhtbFBL&#13;&#10;BQYAAAAABAAEAPMAAACABQAAAAA=&#13;&#10;">
                      <v:path arrowok="t"/>
                      <w10:wrap anchorx="margin"/>
                    </v:rect>
                  </w:pict>
                </mc:Fallback>
              </mc:AlternateContent>
            </w:r>
          </w:p>
        </w:tc>
      </w:tr>
      <w:tr w:rsidR="0031389E" w:rsidRPr="008F0F52" w:rsidTr="001E670E">
        <w:trPr>
          <w:trHeight w:val="981"/>
        </w:trPr>
        <w:tc>
          <w:tcPr>
            <w:tcW w:w="8330" w:type="dxa"/>
            <w:shd w:val="clear" w:color="auto" w:fill="FFFFFF"/>
          </w:tcPr>
          <w:p w:rsidR="0031389E" w:rsidRPr="008F0F52" w:rsidRDefault="00594B56" w:rsidP="00594B56">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sz w:val="20"/>
              </w:rPr>
              <w:t xml:space="preserve">qualora i prodotti oggetto dell’appalto siano fabbricati esclusivamente a scopo di ricerca, di sperimentazione, di studio o di sviluppo, salvo che non si tratti di produzione in quantità volta ad accertare la redditività commerciale del prodotto o ad ammortizzare i costi di ricerca e di sviluppo </w:t>
            </w:r>
            <w:r w:rsidR="0031389E" w:rsidRPr="008F0F52">
              <w:rPr>
                <w:rFonts w:ascii="Arial" w:hAnsi="Arial" w:cs="Tahoma"/>
                <w:bCs/>
                <w:noProof/>
                <w:sz w:val="20"/>
              </w:rPr>
              <w:t xml:space="preserve">(art. </w:t>
            </w:r>
            <w:r w:rsidRPr="008F0F52">
              <w:rPr>
                <w:rFonts w:ascii="Arial" w:hAnsi="Arial" w:cs="Tahoma"/>
                <w:bCs/>
                <w:noProof/>
                <w:sz w:val="20"/>
              </w:rPr>
              <w:t>63</w:t>
            </w:r>
            <w:r w:rsidR="0040120D" w:rsidRPr="008F0F52">
              <w:rPr>
                <w:rFonts w:ascii="Arial" w:hAnsi="Arial" w:cs="Tahoma"/>
                <w:bCs/>
                <w:noProof/>
                <w:sz w:val="20"/>
              </w:rPr>
              <w:t>, comma</w:t>
            </w:r>
            <w:r w:rsidR="0031389E" w:rsidRPr="008F0F52">
              <w:rPr>
                <w:rFonts w:ascii="Arial" w:hAnsi="Arial" w:cs="Tahoma"/>
                <w:bCs/>
                <w:noProof/>
                <w:sz w:val="20"/>
              </w:rPr>
              <w:t xml:space="preserve"> 3, lettera a)</w:t>
            </w:r>
          </w:p>
        </w:tc>
        <w:tc>
          <w:tcPr>
            <w:tcW w:w="1666" w:type="dxa"/>
            <w:gridSpan w:val="2"/>
            <w:shd w:val="clear" w:color="auto" w:fill="FFFFFF"/>
          </w:tcPr>
          <w:p w:rsidR="0031389E" w:rsidRPr="008F0F52" w:rsidRDefault="00E5597C"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25472" behindDoc="0" locked="0" layoutInCell="1" allowOverlap="1">
                      <wp:simplePos x="0" y="0"/>
                      <wp:positionH relativeFrom="margin">
                        <wp:posOffset>557530</wp:posOffset>
                      </wp:positionH>
                      <wp:positionV relativeFrom="paragraph">
                        <wp:posOffset>127000</wp:posOffset>
                      </wp:positionV>
                      <wp:extent cx="323850" cy="223520"/>
                      <wp:effectExtent l="0" t="0" r="6350" b="5080"/>
                      <wp:wrapNone/>
                      <wp:docPr id="55"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A57F3B" id="Rectangle 54" o:spid="_x0000_s1026" style="position:absolute;margin-left:43.9pt;margin-top:10pt;width:25.5pt;height:17.6pt;z-index:251625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TdfzFQIAACYEAAAOAAAAZHJzL2Uyb0RvYy54bWysU82OEzEMviPxDlHudNppB7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VVFiQGOP&#13;&#10;viBrYDolSLVIBA0u1Oj34O59KjG4O8u/BzQUzyxJCehDtsNH2yAO7KLNpBxar9NPLJccMvfHM/fi&#13;&#10;EAnHx3k5X1bYIY6mspxXZe5NAfXTZ+dDfC+sJklg1GOSGRz2dyGmZKB+cslZWiWbjVQqK77b3ihP&#13;&#10;9oBjsMknFYZfwqWbMmRg9Koqq4z8zBYuIab5/A1Cy4jzrKRmdHl2groX0LwzDcaEOoJUo4zxlTnR&#13;&#10;mJgbqd7a5ogsejsOKy4XCr31PykZcFAZDT924AUl6oPBSbiaLRZpsrOyqN4gccRfWraXFjAcoRiN&#13;&#10;lIziTRy3Yee87HqMNMu1G/sWu9fKzGzq7JjVKVkcxszeaXHStF/q2evXeq8fAQAA//8DAFBLAwQU&#13;&#10;AAYACAAAACEA713IPOMAAAANAQAADwAAAGRycy9kb3ducmV2LnhtbEyPT0vDQBDF74LfYRnBS7Eb&#13;&#10;W2JDmk0RRQqCWNt632bHJDQ7G7ObP357pye9DMw85r3fyzaTbcSAna8dKbifRyCQCmdqKhUcDy93&#13;&#10;CQgfNBndOEIFP+hhk19fZTo1bqQPHPahFGxCPtUKqhDaVEpfVGi1n7sWibUv11kdeO1KaTo9srlt&#13;&#10;5CKKHqTVNXFCpVt8qrA473urYHbcHvrVebd9676Xn6/v7RgPs51StzfT85rH4xpEwCn8fcClA/ND&#13;&#10;zmAn15PxolGQrBg/KOAoEBd9mfDhpCCOFyDzTP5vkf8CAAD//wMAUEsBAi0AFAAGAAgAAAAhALaD&#13;&#10;OJL+AAAA4QEAABMAAAAAAAAAAAAAAAAAAAAAAFtDb250ZW50X1R5cGVzXS54bWxQSwECLQAUAAYA&#13;&#10;CAAAACEAOP0h/9YAAACUAQAACwAAAAAAAAAAAAAAAAAvAQAAX3JlbHMvLnJlbHNQSwECLQAUAAYA&#13;&#10;CAAAACEAiE3X8xUCAAAmBAAADgAAAAAAAAAAAAAAAAAuAgAAZHJzL2Uyb0RvYy54bWxQSwECLQAU&#13;&#10;AAYACAAAACEA713IPOMAAAANAQAADwAAAAAAAAAAAAAAAABvBAAAZHJzL2Rvd25yZXYueG1sUEsF&#13;&#10;BgAAAAAEAAQA8wAAAH8FAAAAAA==&#13;&#10;">
                      <v:path arrowok="t"/>
                      <w10:wrap anchorx="margin"/>
                    </v:rect>
                  </w:pict>
                </mc:Fallback>
              </mc:AlternateContent>
            </w:r>
          </w:p>
        </w:tc>
      </w:tr>
      <w:tr w:rsidR="0031389E" w:rsidRPr="008F0F52" w:rsidTr="001E670E">
        <w:trPr>
          <w:trHeight w:val="981"/>
        </w:trPr>
        <w:tc>
          <w:tcPr>
            <w:tcW w:w="8330" w:type="dxa"/>
            <w:shd w:val="clear" w:color="auto" w:fill="FFFFFF"/>
          </w:tcPr>
          <w:p w:rsidR="0031389E" w:rsidRPr="008F0F52" w:rsidRDefault="00594B56" w:rsidP="00594B56">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sz w:val="20"/>
              </w:rPr>
              <w:t xml:space="preserve">nel caso di consegne complementari effettuate dal fornitore originario e destinate al rinnovo parziale di forniture o di impianti o all’ampliamento di forniture o impianti esistenti, qualora il cambiamento di fornitore obblighi l’amministrazione aggiudicatrice ad acquistare forniture con caratteristiche tecniche differenti, il cui impiego o la cui manutenzione comporterebbero incompatibilità o difficoltà tecniche sproporzionate; la durata di tali contratti e dei contratti rinnovabili non può comunque di regola superare i tre anni </w:t>
            </w:r>
            <w:r w:rsidR="0031389E" w:rsidRPr="008F0F52">
              <w:rPr>
                <w:rFonts w:ascii="Arial" w:hAnsi="Arial" w:cs="Tahoma"/>
                <w:bCs/>
                <w:noProof/>
                <w:sz w:val="20"/>
              </w:rPr>
              <w:t xml:space="preserve">(art. </w:t>
            </w:r>
            <w:r w:rsidRPr="008F0F52">
              <w:rPr>
                <w:rFonts w:ascii="Arial" w:hAnsi="Arial" w:cs="Tahoma"/>
                <w:bCs/>
                <w:noProof/>
                <w:sz w:val="20"/>
              </w:rPr>
              <w:t>63</w:t>
            </w:r>
            <w:r w:rsidR="0040120D" w:rsidRPr="008F0F52">
              <w:rPr>
                <w:rFonts w:ascii="Arial" w:hAnsi="Arial" w:cs="Tahoma"/>
                <w:bCs/>
                <w:noProof/>
                <w:sz w:val="20"/>
              </w:rPr>
              <w:t>, comma</w:t>
            </w:r>
            <w:r w:rsidR="0031389E" w:rsidRPr="008F0F52">
              <w:rPr>
                <w:rFonts w:ascii="Arial" w:hAnsi="Arial" w:cs="Tahoma"/>
                <w:bCs/>
                <w:noProof/>
                <w:sz w:val="20"/>
              </w:rPr>
              <w:t xml:space="preserve"> 3, lettera b)</w:t>
            </w:r>
          </w:p>
        </w:tc>
        <w:tc>
          <w:tcPr>
            <w:tcW w:w="1666" w:type="dxa"/>
            <w:gridSpan w:val="2"/>
            <w:shd w:val="clear" w:color="auto" w:fill="FFFFFF"/>
          </w:tcPr>
          <w:p w:rsidR="0031389E" w:rsidRPr="008F0F52" w:rsidRDefault="00E5597C"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26496" behindDoc="0" locked="0" layoutInCell="1" allowOverlap="1">
                      <wp:simplePos x="0" y="0"/>
                      <wp:positionH relativeFrom="margin">
                        <wp:posOffset>570230</wp:posOffset>
                      </wp:positionH>
                      <wp:positionV relativeFrom="paragraph">
                        <wp:posOffset>114935</wp:posOffset>
                      </wp:positionV>
                      <wp:extent cx="323850" cy="223520"/>
                      <wp:effectExtent l="0" t="0" r="6350" b="5080"/>
                      <wp:wrapNone/>
                      <wp:docPr id="54"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4736E5" id="Rectangle 53" o:spid="_x0000_s1026" style="position:absolute;margin-left:44.9pt;margin-top:9.05pt;width:25.5pt;height:17.6pt;z-index:251626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ss6GFQIAACYEAAAOAAAAZHJzL2Uyb0RvYy54bWysU82OEzEMviPxDlHudNppB7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taDEgMYe&#13;&#10;fUHWwHRKkGqeCBpcqNHvwd37VGJwd5Z/D2gonlmSEtCHbIePtkEc2EWbSTm0XqefWC45ZO6PZ+7F&#13;&#10;IRKOj/NyvqywQxxNZTmvytybAuqnz86H+F5YTZLAqMckMzjs70JMyUD95JKztEo2G6lUVny3vVGe&#13;&#10;7AHHYJNPKgy/hEs3ZcjA6FVVVhn5mS1cQkzz+RuElhHnWUnN6PLsBHUvoHlnGowJdQSpRhnjK3Oi&#13;&#10;MTE3Ur21zRFZ9HYcVlwuFHrrf1Iy4KAyGn7swAtK1AeDk3A1WyzSZGdlUb1B4oi/tGwvLWA4QjEa&#13;&#10;KRnFmzhuw8552fUYaZZrN/Ytdq+VmdnU2TGrU7I4jJm90+Kkab/Us9ev9V4/AgAA//8DAFBLAwQU&#13;&#10;AAYACAAAACEANnSO9+QAAAANAQAADwAAAGRycy9kb3ducmV2LnhtbEyPS0/DMBCE70j8B2uRuFTU&#13;&#10;KaE0pHEqBEKVKiH64u7GSxI1toPtPPj3bE9wWWlntLPfZKtRN6xH52trBMymETA0hVW1KQUcD293&#13;&#10;CTAfpFGysQYF/KCHVX59lclU2cHssN+HklGI8akUUIXQppz7okIt/dS2aMj7sk7LQKsruXJyoHDd&#13;&#10;8PsoeuRa1oY+VLLFlwqL877TAibH9aFbnLfrd/cdf24+2mHeT7ZC3N6Mr0saz0tgAcfwdwGXDsQP&#13;&#10;OYGdbGeUZ42A5InwA+nJDNjFf4hIOAmYxzHwPOP/W+S/AAAA//8DAFBLAQItABQABgAIAAAAIQC2&#13;&#10;gziS/gAAAOEBAAATAAAAAAAAAAAAAAAAAAAAAABbQ29udGVudF9UeXBlc10ueG1sUEsBAi0AFAAG&#13;&#10;AAgAAAAhADj9If/WAAAAlAEAAAsAAAAAAAAAAAAAAAAALwEAAF9yZWxzLy5yZWxzUEsBAi0AFAAG&#13;&#10;AAgAAAAhANiyzoYVAgAAJgQAAA4AAAAAAAAAAAAAAAAALgIAAGRycy9lMm9Eb2MueG1sUEsBAi0A&#13;&#10;FAAGAAgAAAAhADZ0jvfkAAAADQEAAA8AAAAAAAAAAAAAAAAAbwQAAGRycy9kb3ducmV2LnhtbFBL&#13;&#10;BQYAAAAABAAEAPMAAACABQAAAAA=&#13;&#10;">
                      <v:path arrowok="t"/>
                      <w10:wrap anchorx="margin"/>
                    </v:rect>
                  </w:pict>
                </mc:Fallback>
              </mc:AlternateContent>
            </w:r>
          </w:p>
        </w:tc>
      </w:tr>
      <w:tr w:rsidR="0031389E" w:rsidRPr="008F0F52" w:rsidTr="001E670E">
        <w:trPr>
          <w:trHeight w:val="415"/>
        </w:trPr>
        <w:tc>
          <w:tcPr>
            <w:tcW w:w="8330" w:type="dxa"/>
            <w:shd w:val="clear" w:color="auto" w:fill="FFFFFF"/>
          </w:tcPr>
          <w:p w:rsidR="0031389E" w:rsidRPr="008F0F52" w:rsidRDefault="001E670E" w:rsidP="001E670E">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sz w:val="20"/>
              </w:rPr>
              <w:t xml:space="preserve">per forniture quotate e acquistate sul mercato delle materie prime </w:t>
            </w:r>
            <w:r w:rsidR="0031389E" w:rsidRPr="008F0F52">
              <w:rPr>
                <w:rFonts w:ascii="Arial" w:hAnsi="Arial" w:cs="Tahoma"/>
                <w:bCs/>
                <w:noProof/>
                <w:sz w:val="20"/>
              </w:rPr>
              <w:t xml:space="preserve">(art. </w:t>
            </w:r>
            <w:r w:rsidRPr="008F0F52">
              <w:rPr>
                <w:rFonts w:ascii="Arial" w:hAnsi="Arial" w:cs="Tahoma"/>
                <w:bCs/>
                <w:noProof/>
                <w:sz w:val="20"/>
              </w:rPr>
              <w:t>63</w:t>
            </w:r>
            <w:r w:rsidR="0040120D" w:rsidRPr="008F0F52">
              <w:rPr>
                <w:rFonts w:ascii="Arial" w:hAnsi="Arial" w:cs="Tahoma"/>
                <w:bCs/>
                <w:noProof/>
                <w:sz w:val="20"/>
              </w:rPr>
              <w:t>, comma</w:t>
            </w:r>
            <w:r w:rsidR="0031389E" w:rsidRPr="008F0F52">
              <w:rPr>
                <w:rFonts w:ascii="Arial" w:hAnsi="Arial" w:cs="Tahoma"/>
                <w:bCs/>
                <w:noProof/>
                <w:sz w:val="20"/>
              </w:rPr>
              <w:t xml:space="preserve"> 3, lettera c)</w:t>
            </w:r>
          </w:p>
        </w:tc>
        <w:tc>
          <w:tcPr>
            <w:tcW w:w="1666" w:type="dxa"/>
            <w:gridSpan w:val="2"/>
            <w:shd w:val="clear" w:color="auto" w:fill="FFFFFF"/>
          </w:tcPr>
          <w:p w:rsidR="0031389E" w:rsidRPr="008F0F52" w:rsidRDefault="00E5597C"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32640" behindDoc="0" locked="0" layoutInCell="1" allowOverlap="1">
                      <wp:simplePos x="0" y="0"/>
                      <wp:positionH relativeFrom="margin">
                        <wp:posOffset>570230</wp:posOffset>
                      </wp:positionH>
                      <wp:positionV relativeFrom="margin">
                        <wp:posOffset>87630</wp:posOffset>
                      </wp:positionV>
                      <wp:extent cx="323850" cy="223520"/>
                      <wp:effectExtent l="0" t="0" r="6350" b="5080"/>
                      <wp:wrapNone/>
                      <wp:docPr id="53"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F532D9" id="Rectangle 52" o:spid="_x0000_s1026" style="position:absolute;margin-left:44.9pt;margin-top:6.9pt;width:25.5pt;height:17.6pt;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5k/FQIAACYEAAAOAAAAZHJzL2Uyb0RvYy54bWysU82OEzEMviPxDlHudNppB7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NafEgMYe&#13;&#10;fUHWwHRKkKpMBA0u1Oj34O59KjG4O8u/BzQUzyxJCehDtsNH2yAO7KLNpBxar9NPLJccMvfHM/fi&#13;&#10;EAnHx3k5X1bYIY6mspxXZe5NAfXTZ+dDfC+sJklg1GOSGRz2dyGmZKB+cslZWiWbjVQqK77b3ihP&#13;&#10;9oBjsMknFYZfwqWbMmRg9Koqq4z8zBYuIab5/A1Cy4jzrKRmdHl2groX0LwzDcaEOoJUo4zxlTnR&#13;&#10;mJgbqd7a5ogsejsOKy4XCr31PykZcFAZDT924AUl6oPBSbiaLRZpsrOyqN4gccRfWraXFjAcoRiN&#13;&#10;lIziTRy3Yee87HqMNMu1G/sWu9fKzGzq7JjVKVkcxszeaXHStF/q2evXeq8fAQAA//8DAFBLAwQU&#13;&#10;AAYACAAAACEAmiYA/+AAAAANAQAADwAAAGRycy9kb3ducmV2LnhtbExPyU7DMBC9I/EP1iBxqVob&#13;&#10;WqBN41QIhCpVQnTj7sYmiRqPg+0s/D3TE1xme5q3pKvB1qwzPlQOJdxNBDCDudMVFhKOh7fxHFiI&#13;&#10;CrWqHRoJPybAKru+SlWiXY870+1jwYgEQ6IklDE2CechL41VYeIag4R9OW9VpNUXXHvVE7mt+b0Q&#13;&#10;j9yqCkmhVI15KU1+3rdWwui4PrRP5+363X9PPzcfTf/QjbZS3t4Mr0sqz0tg0Qzx7wMuGcg/ZGTs&#13;&#10;5FrUgdUS5guyH+k+pX7BZ4KGk4TZQgDPUv4/RfYLAAD//wMAUEsBAi0AFAAGAAgAAAAhALaDOJL+&#13;&#10;AAAA4QEAABMAAAAAAAAAAAAAAAAAAAAAAFtDb250ZW50X1R5cGVzXS54bWxQSwECLQAUAAYACAAA&#13;&#10;ACEAOP0h/9YAAACUAQAACwAAAAAAAAAAAAAAAAAvAQAAX3JlbHMvLnJlbHNQSwECLQAUAAYACAAA&#13;&#10;ACEAHfuZPxUCAAAmBAAADgAAAAAAAAAAAAAAAAAuAgAAZHJzL2Uyb0RvYy54bWxQSwECLQAUAAYA&#13;&#10;CAAAACEAmiYA/+AAAAANAQAADwAAAAAAAAAAAAAAAABvBAAAZHJzL2Rvd25yZXYueG1sUEsFBgAA&#13;&#10;AAAEAAQA8wAAAHwFAAAAAA==&#13;&#10;">
                      <v:path arrowok="t"/>
                      <w10:wrap anchorx="margin" anchory="margin"/>
                    </v:rect>
                  </w:pict>
                </mc:Fallback>
              </mc:AlternateContent>
            </w:r>
          </w:p>
        </w:tc>
      </w:tr>
      <w:tr w:rsidR="0031389E" w:rsidRPr="008F0F52" w:rsidTr="001E670E">
        <w:trPr>
          <w:trHeight w:val="981"/>
        </w:trPr>
        <w:tc>
          <w:tcPr>
            <w:tcW w:w="8330" w:type="dxa"/>
            <w:shd w:val="clear" w:color="auto" w:fill="FFFFFF"/>
          </w:tcPr>
          <w:p w:rsidR="0031389E" w:rsidRPr="008F0F52" w:rsidRDefault="001E670E" w:rsidP="001E670E">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sz w:val="20"/>
              </w:rPr>
              <w:t>per l’acquisto di forniture o servizi a condizioni particolarmente vantaggiose, da un fornitore che cessa definitivamente l’attività commerciale oppure dagli organi delle procedure concorsuali</w:t>
            </w:r>
            <w:r w:rsidR="0031389E" w:rsidRPr="008F0F52">
              <w:rPr>
                <w:rFonts w:ascii="Arial" w:hAnsi="Arial" w:cs="Tahoma"/>
                <w:sz w:val="20"/>
              </w:rPr>
              <w:t xml:space="preserve"> </w:t>
            </w:r>
            <w:r w:rsidR="0031389E" w:rsidRPr="008F0F52">
              <w:rPr>
                <w:rFonts w:ascii="Arial" w:hAnsi="Arial" w:cs="Tahoma"/>
                <w:bCs/>
                <w:noProof/>
                <w:sz w:val="20"/>
              </w:rPr>
              <w:t xml:space="preserve">(art. </w:t>
            </w:r>
            <w:r w:rsidRPr="008F0F52">
              <w:rPr>
                <w:rFonts w:ascii="Arial" w:hAnsi="Arial" w:cs="Tahoma"/>
                <w:bCs/>
                <w:noProof/>
                <w:sz w:val="20"/>
              </w:rPr>
              <w:t>63</w:t>
            </w:r>
            <w:r w:rsidR="0040120D" w:rsidRPr="008F0F52">
              <w:rPr>
                <w:rFonts w:ascii="Arial" w:hAnsi="Arial" w:cs="Tahoma"/>
                <w:bCs/>
                <w:noProof/>
                <w:sz w:val="20"/>
              </w:rPr>
              <w:t xml:space="preserve">, comma </w:t>
            </w:r>
            <w:r w:rsidR="0031389E" w:rsidRPr="008F0F52">
              <w:rPr>
                <w:rFonts w:ascii="Arial" w:hAnsi="Arial" w:cs="Tahoma"/>
                <w:bCs/>
                <w:noProof/>
                <w:sz w:val="20"/>
              </w:rPr>
              <w:t>3, lettera d)</w:t>
            </w:r>
          </w:p>
        </w:tc>
        <w:tc>
          <w:tcPr>
            <w:tcW w:w="1666" w:type="dxa"/>
            <w:gridSpan w:val="2"/>
            <w:shd w:val="clear" w:color="auto" w:fill="FFFFFF"/>
          </w:tcPr>
          <w:p w:rsidR="0031389E" w:rsidRPr="008F0F52" w:rsidRDefault="00E5597C"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27520" behindDoc="0" locked="0" layoutInCell="1" allowOverlap="1">
                      <wp:simplePos x="0" y="0"/>
                      <wp:positionH relativeFrom="margin">
                        <wp:posOffset>570230</wp:posOffset>
                      </wp:positionH>
                      <wp:positionV relativeFrom="paragraph">
                        <wp:posOffset>176530</wp:posOffset>
                      </wp:positionV>
                      <wp:extent cx="323850" cy="223520"/>
                      <wp:effectExtent l="0" t="0" r="6350" b="5080"/>
                      <wp:wrapNone/>
                      <wp:docPr id="52"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30C0F8" id="Rectangle 51" o:spid="_x0000_s1026" style="position:absolute;margin-left:44.9pt;margin-top:13.9pt;width:25.5pt;height:17.6pt;z-index:25162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Ixj0FQIAACYEAAAOAAAAZHJzL2Uyb0RvYy54bWysU82OEzEMviPxDlHudNppB7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VVJiQGOP&#13;&#10;viBrYDolSDVLBA0u1Oj34O59KjG4O8u/BzQUzyxJCehDtsNH2yAO7KLNpBxar9NPLJccMvfHM/fi&#13;&#10;EAnHx3k5X1bYIY6mspxXZe5NAfXTZ+dDfC+sJklg1GOSGRz2dyGmZKB+cslZWiWbjVQqK77b3ihP&#13;&#10;9oBjsMknFYZfwqWbMmRg9Koqq4z8zBYuIab5/A1Cy4jzrKRmdHl2groX0LwzDcaEOoJUo4zxlTnR&#13;&#10;mJgbqd7a5ogsejsOKy4XCr31PykZcFAZDT924AUl6oPBSbiaLRZpsrOyqN4gccRfWraXFjAcoRiN&#13;&#10;lIziTRy3Yee87HqMNMu1G/sWu9fKzGzq7JjVKVkcxszeaXHStF/q2evXeq8fAQAA//8DAFBLAwQU&#13;&#10;AAYACAAAACEAAdFqb+MAAAANAQAADwAAAGRycy9kb3ducmV2LnhtbEyPy07DMBBF90j8gzVIbCpq&#13;&#10;00Jb0jgVAqFKSIg+925skqjxONjOg79nuoLNPHQ1d85NV4OtWWd8qBxKuB8LYAZzpyssJBz2b3cL&#13;&#10;YCEq1Kp2aCT8mACr7PoqVYl2PW5Nt4sFIxMMiZJQxtgknIe8NFaFsWsMkvblvFWRVl9w7VVP5rbm&#13;&#10;EyFm3KoK6UOpGvNSmvy8a62E0WG9b+fnzfrDf0+P759N/9iNNlLe3gyvSyrPS2DRDPHvAi4ZiB8y&#13;&#10;Aju5FnVgtYTFE+FHCZM59Yv+IGg4SZhNBfAs5f9TZL8AAAD//wMAUEsBAi0AFAAGAAgAAAAhALaD&#13;&#10;OJL+AAAA4QEAABMAAAAAAAAAAAAAAAAAAAAAAFtDb250ZW50X1R5cGVzXS54bWxQSwECLQAUAAYA&#13;&#10;CAAAACEAOP0h/9YAAACUAQAACwAAAAAAAAAAAAAAAAAvAQAAX3JlbHMvLnJlbHNQSwECLQAUAAYA&#13;&#10;CAAAACEA1iMY9BUCAAAmBAAADgAAAAAAAAAAAAAAAAAuAgAAZHJzL2Uyb0RvYy54bWxQSwECLQAU&#13;&#10;AAYACAAAACEAAdFqb+MAAAANAQAADwAAAAAAAAAAAAAAAABvBAAAZHJzL2Rvd25yZXYueG1sUEsF&#13;&#10;BgAAAAAEAAQA8wAAAH8FAAAAAA==&#13;&#10;">
                      <v:path arrowok="t"/>
                      <w10:wrap anchorx="margin"/>
                    </v:rect>
                  </w:pict>
                </mc:Fallback>
              </mc:AlternateContent>
            </w:r>
          </w:p>
        </w:tc>
      </w:tr>
    </w:tbl>
    <w:p w:rsidR="0031389E" w:rsidRPr="008F0F52" w:rsidRDefault="0031389E" w:rsidP="0031389E">
      <w:pPr>
        <w:rPr>
          <w:rFonts w:ascii="Arial" w:hAnsi="Arial" w:cs="Tahoma"/>
          <w:sz w:val="20"/>
          <w:u w:val="singl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330"/>
        <w:gridCol w:w="1276"/>
      </w:tblGrid>
      <w:tr w:rsidR="0031389E" w:rsidRPr="008F0F52" w:rsidTr="0035395F">
        <w:trPr>
          <w:trHeight w:val="493"/>
        </w:trPr>
        <w:tc>
          <w:tcPr>
            <w:tcW w:w="9606" w:type="dxa"/>
            <w:gridSpan w:val="2"/>
            <w:shd w:val="clear" w:color="auto" w:fill="FFFFFF"/>
          </w:tcPr>
          <w:p w:rsidR="00F148F9" w:rsidRPr="008F0F52" w:rsidRDefault="00AA589C" w:rsidP="00735A46">
            <w:pPr>
              <w:spacing w:before="120" w:after="0"/>
              <w:jc w:val="both"/>
              <w:rPr>
                <w:rFonts w:ascii="Arial" w:hAnsi="Arial" w:cs="Tahoma"/>
                <w:bCs/>
                <w:noProof/>
                <w:sz w:val="20"/>
              </w:rPr>
            </w:pPr>
            <w:r>
              <w:rPr>
                <w:rFonts w:ascii="Arial" w:hAnsi="Arial" w:cs="Tahoma"/>
                <w:b/>
                <w:bCs/>
                <w:noProof/>
                <w:sz w:val="20"/>
              </w:rPr>
              <w:t>Per contratti sotto soglia: a</w:t>
            </w:r>
            <w:r w:rsidR="00735A46">
              <w:rPr>
                <w:rFonts w:ascii="Arial" w:hAnsi="Arial" w:cs="Tahoma"/>
                <w:b/>
                <w:bCs/>
                <w:noProof/>
                <w:sz w:val="20"/>
              </w:rPr>
              <w:t xml:space="preserve">ffidamento diretto </w:t>
            </w:r>
            <w:r w:rsidR="001E670E" w:rsidRPr="008F0F52">
              <w:rPr>
                <w:rFonts w:ascii="Arial" w:hAnsi="Arial" w:cs="Tahoma"/>
                <w:bCs/>
                <w:noProof/>
                <w:sz w:val="20"/>
              </w:rPr>
              <w:t>:</w:t>
            </w:r>
          </w:p>
        </w:tc>
      </w:tr>
      <w:tr w:rsidR="0031389E" w:rsidRPr="008F0F52" w:rsidTr="0035395F">
        <w:trPr>
          <w:trHeight w:val="647"/>
        </w:trPr>
        <w:tc>
          <w:tcPr>
            <w:tcW w:w="8330" w:type="dxa"/>
            <w:shd w:val="clear" w:color="auto" w:fill="FFFFFF"/>
          </w:tcPr>
          <w:p w:rsidR="0031389E" w:rsidRPr="008F0F52" w:rsidRDefault="001E670E" w:rsidP="0035395F">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per forniture di importo inferiore a 40.000 euro</w:t>
            </w:r>
            <w:r w:rsidR="00052437" w:rsidRPr="008F0F52">
              <w:rPr>
                <w:rFonts w:ascii="Arial" w:hAnsi="Arial" w:cs="Tahoma"/>
                <w:bCs/>
                <w:noProof/>
                <w:sz w:val="20"/>
              </w:rPr>
              <w:t xml:space="preserve">, mediante affidamento </w:t>
            </w:r>
            <w:r w:rsidR="00052437" w:rsidRPr="008F0F52">
              <w:rPr>
                <w:rFonts w:ascii="Arial" w:hAnsi="Arial" w:cs="Tahoma"/>
                <w:sz w:val="20"/>
              </w:rPr>
              <w:t>diretto</w:t>
            </w:r>
            <w:r w:rsidR="00052437" w:rsidRPr="008F0F52">
              <w:rPr>
                <w:rFonts w:ascii="Arial" w:hAnsi="Arial" w:cs="Tahoma"/>
                <w:bCs/>
                <w:noProof/>
                <w:sz w:val="20"/>
              </w:rPr>
              <w:t xml:space="preserve"> </w:t>
            </w:r>
            <w:r w:rsidRPr="008F0F52">
              <w:rPr>
                <w:rFonts w:ascii="Arial" w:hAnsi="Arial" w:cs="Tahoma"/>
                <w:bCs/>
                <w:noProof/>
                <w:sz w:val="20"/>
              </w:rPr>
              <w:t>(</w:t>
            </w:r>
            <w:r w:rsidRPr="008F0F52">
              <w:rPr>
                <w:rFonts w:ascii="Arial" w:hAnsi="Arial" w:cs="Tahoma"/>
                <w:sz w:val="20"/>
              </w:rPr>
              <w:t>art</w:t>
            </w:r>
            <w:r w:rsidRPr="008F0F52">
              <w:rPr>
                <w:rFonts w:ascii="Arial" w:hAnsi="Arial" w:cs="Tahoma"/>
                <w:bCs/>
                <w:noProof/>
                <w:sz w:val="20"/>
              </w:rPr>
              <w:t>. 36, comma 2, lettera a)</w:t>
            </w:r>
            <w:r w:rsidR="00735A46">
              <w:rPr>
                <w:rFonts w:ascii="Arial" w:hAnsi="Arial" w:cs="Tahoma"/>
                <w:bCs/>
                <w:noProof/>
                <w:sz w:val="20"/>
              </w:rPr>
              <w:t xml:space="preserve"> </w:t>
            </w:r>
            <w:r w:rsidR="00735A46" w:rsidRPr="00735A46">
              <w:rPr>
                <w:rFonts w:ascii="Arial" w:hAnsi="Arial" w:cs="Tahoma"/>
                <w:bCs/>
                <w:noProof/>
                <w:sz w:val="20"/>
              </w:rPr>
              <w:t>anche senza previa consultazione di due o piu' operatori economici</w:t>
            </w:r>
          </w:p>
        </w:tc>
        <w:tc>
          <w:tcPr>
            <w:tcW w:w="1276" w:type="dxa"/>
            <w:shd w:val="clear" w:color="auto" w:fill="FFFFFF"/>
          </w:tcPr>
          <w:p w:rsidR="0031389E" w:rsidRPr="008F0F52" w:rsidRDefault="00E5597C"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30592" behindDoc="0" locked="0" layoutInCell="1" allowOverlap="1">
                      <wp:simplePos x="0" y="0"/>
                      <wp:positionH relativeFrom="margin">
                        <wp:posOffset>570230</wp:posOffset>
                      </wp:positionH>
                      <wp:positionV relativeFrom="paragraph">
                        <wp:posOffset>108585</wp:posOffset>
                      </wp:positionV>
                      <wp:extent cx="323850" cy="223520"/>
                      <wp:effectExtent l="0" t="0" r="6350" b="5080"/>
                      <wp:wrapNone/>
                      <wp:docPr id="51"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818350" id="Rectangle 50" o:spid="_x0000_s1026" style="position:absolute;margin-left:44.9pt;margin-top:8.55pt;width:25.5pt;height:17.6pt;z-index:251630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a3PNEwIAACYEAAAOAAAAZHJzL2Uyb0RvYy54bWysU9uO0zAQfUfiHyy/06RpA92o6QrtUoS0&#13;&#10;wIqFD5g6TmLhG2O3afl6Jm632wWeEH6wPJ7xmZnjM8vrvdFsJzEoZ2s+neScSStco2xX829f168W&#13;&#10;nIUItgHtrKz5QQZ+vXr5Yjn4Shaud7qRyAjEhmrwNe9j9FWWBdFLA2HivLTkbB0aiGRilzUIA6Eb&#13;&#10;nRV5/jobHDYenZAh0O3t0clXCb9tpYif2zbIyHTNqbaYdkz7Ztyz1RKqDsH3SpzKgH+owoCylPQM&#13;&#10;dQsR2BbVH1BGCXTBtXEinMlc2yohUw/UzTT/rZuHHrxMvRA5wZ9pCv8PVnza3SNTTc3LKWcWDP3R&#13;&#10;F2INbKclKxNBgw8VxT34exxbDP7Oie+BmMueeUYjUAzbDB9dQziwjS6Rsm/RjC+pXbZP3B/O3Mt9&#13;&#10;ZIIuZ8VsQemYIFdRzMoipc6genzsMcT30hk2HmqOVGQCh91diGMxUD2GpCqdVs1aaZ0M7DY3GtkO&#13;&#10;SAbrtMafpyfhMkxbNtT8qizKhPzMFy4h8rT+BmFUJD1rZWq+OAdB1Uto3tkmqS2C0scz5df2ROPI&#13;&#10;3KjaUG1ccyAW0R3FSsNFh97hT84GEmrNw48toORMf7CkhKvpfD4qOxnz8g0Rx/DSs7n0gBUEVfPI&#13;&#10;2fF4E4/TsPWoup4yTVPv1r2l32tVYvapqlOxJMbE3mlwRrVf2inqabxXvwAAAP//AwBQSwMEFAAG&#13;&#10;AAgAAAAhANGLfXrkAAAADQEAAA8AAABkcnMvZG93bnJldi54bWxMj09Lw0AQxe+C32EZwUuxm7bW&#13;&#10;1jSbIooUCmJt632bHZPQ7GzMbv747Z2e9DIw7zFvfi9ZD7YSHTa+dKRgMo5AIGXOlJQrOB5e75Yg&#13;&#10;fNBkdOUIFfygh3V6fZXo2LiePrDbh1xwCPlYKyhCqGMpfVag1X7saiT2vlxjdeC1yaVpdM/htpLT&#13;&#10;KHqQVpfEHwpd43OB2XnfWgWj4+bQLs67zVvzPfvcvtf9vBvtlLq9GV5WPJ5WIAIO4e8CLh2YH1IG&#13;&#10;O7mWjBeVguUj4wfWFxMQF/8+YuGkYD6dgUwT+b9F+gsAAP//AwBQSwECLQAUAAYACAAAACEAtoM4&#13;&#10;kv4AAADhAQAAEwAAAAAAAAAAAAAAAAAAAAAAW0NvbnRlbnRfVHlwZXNdLnhtbFBLAQItABQABgAI&#13;&#10;AAAAIQA4/SH/1gAAAJQBAAALAAAAAAAAAAAAAAAAAC8BAABfcmVscy8ucmVsc1BLAQItABQABgAI&#13;&#10;AAAAIQBRa3PNEwIAACYEAAAOAAAAAAAAAAAAAAAAAC4CAABkcnMvZTJvRG9jLnhtbFBLAQItABQA&#13;&#10;BgAIAAAAIQDRi3165AAAAA0BAAAPAAAAAAAAAAAAAAAAAG0EAABkcnMvZG93bnJldi54bWxQSwUG&#13;&#10;AAAAAAQABADzAAAAfgUAAAAA&#13;&#10;">
                      <v:path arrowok="t"/>
                      <w10:wrap anchorx="margin"/>
                    </v:rect>
                  </w:pict>
                </mc:Fallback>
              </mc:AlternateContent>
            </w:r>
          </w:p>
        </w:tc>
      </w:tr>
      <w:tr w:rsidR="0031389E" w:rsidRPr="008F0F52" w:rsidTr="0035395F">
        <w:trPr>
          <w:trHeight w:val="493"/>
        </w:trPr>
        <w:tc>
          <w:tcPr>
            <w:tcW w:w="8330" w:type="dxa"/>
            <w:shd w:val="clear" w:color="auto" w:fill="FFFFFF"/>
          </w:tcPr>
          <w:p w:rsidR="0031389E" w:rsidRPr="008F0F52" w:rsidRDefault="001E670E" w:rsidP="00CB6ACB">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 xml:space="preserve">per forniture di importo pari o superiore a 40.000 euro e inferiore </w:t>
            </w:r>
            <w:r w:rsidR="00F148F9" w:rsidRPr="008F0F52">
              <w:rPr>
                <w:rFonts w:ascii="Arial" w:hAnsi="Arial" w:cs="Tahoma"/>
                <w:bCs/>
                <w:noProof/>
                <w:sz w:val="20"/>
              </w:rPr>
              <w:t xml:space="preserve">alla soglia massima di Euro </w:t>
            </w:r>
            <w:r w:rsidR="00193307" w:rsidRPr="008F0F52">
              <w:rPr>
                <w:rFonts w:ascii="Arial" w:hAnsi="Arial" w:cs="Tahoma"/>
                <w:bCs/>
                <w:noProof/>
                <w:sz w:val="20"/>
              </w:rPr>
              <w:t>1</w:t>
            </w:r>
            <w:r w:rsidR="00263BCF">
              <w:rPr>
                <w:rFonts w:ascii="Arial" w:hAnsi="Arial" w:cs="Tahoma"/>
                <w:bCs/>
                <w:noProof/>
                <w:sz w:val="20"/>
              </w:rPr>
              <w:t>44</w:t>
            </w:r>
            <w:r w:rsidR="00F148F9" w:rsidRPr="008F0F52">
              <w:rPr>
                <w:rFonts w:ascii="Arial" w:hAnsi="Arial" w:cs="Tahoma"/>
                <w:bCs/>
                <w:noProof/>
                <w:sz w:val="20"/>
              </w:rPr>
              <w:t>.000 – se la stazione appaltante è un’amministrazione centrale (</w:t>
            </w:r>
            <w:r w:rsidR="00F148F9" w:rsidRPr="008F0F52">
              <w:rPr>
                <w:rFonts w:ascii="Arial" w:hAnsi="Arial" w:cs="Tahoma"/>
                <w:sz w:val="20"/>
              </w:rPr>
              <w:t>Presidenza</w:t>
            </w:r>
            <w:r w:rsidR="00F148F9" w:rsidRPr="008F0F52">
              <w:rPr>
                <w:rFonts w:ascii="Arial" w:hAnsi="Arial" w:cs="Tahoma"/>
                <w:bCs/>
                <w:noProof/>
                <w:sz w:val="20"/>
              </w:rPr>
              <w:t xml:space="preserve"> del Consiglio dei Ministri, Ministeri</w:t>
            </w:r>
            <w:r w:rsidR="0031389E" w:rsidRPr="008F0F52">
              <w:rPr>
                <w:rFonts w:ascii="Arial" w:hAnsi="Arial" w:cs="Tahoma"/>
                <w:bCs/>
                <w:noProof/>
                <w:sz w:val="20"/>
              </w:rPr>
              <w:t xml:space="preserve"> e</w:t>
            </w:r>
            <w:r w:rsidR="00F148F9" w:rsidRPr="008F0F52">
              <w:rPr>
                <w:rFonts w:ascii="Arial" w:hAnsi="Arial" w:cs="Tahoma"/>
                <w:bCs/>
                <w:noProof/>
                <w:sz w:val="20"/>
              </w:rPr>
              <w:t xml:space="preserve"> Consip) – ovvero </w:t>
            </w:r>
            <w:r w:rsidR="008F0F52" w:rsidRPr="008F0F52">
              <w:rPr>
                <w:rFonts w:ascii="Arial" w:hAnsi="Arial" w:cs="Tahoma"/>
                <w:bCs/>
                <w:noProof/>
                <w:sz w:val="20"/>
              </w:rPr>
              <w:t>inferiore</w:t>
            </w:r>
            <w:r w:rsidR="00193307" w:rsidRPr="008F0F52">
              <w:rPr>
                <w:rFonts w:ascii="Arial" w:hAnsi="Arial" w:cs="Tahoma"/>
                <w:bCs/>
                <w:noProof/>
                <w:sz w:val="20"/>
              </w:rPr>
              <w:t xml:space="preserve"> alla soglia massima di Euro 2</w:t>
            </w:r>
            <w:r w:rsidR="00263BCF">
              <w:rPr>
                <w:rFonts w:ascii="Arial" w:hAnsi="Arial" w:cs="Tahoma"/>
                <w:bCs/>
                <w:noProof/>
                <w:sz w:val="20"/>
              </w:rPr>
              <w:t>21</w:t>
            </w:r>
            <w:r w:rsidR="00F148F9" w:rsidRPr="008F0F52">
              <w:rPr>
                <w:rFonts w:ascii="Arial" w:hAnsi="Arial" w:cs="Tahoma"/>
                <w:bCs/>
                <w:noProof/>
                <w:sz w:val="20"/>
              </w:rPr>
              <w:t xml:space="preserve">.000 – per le amministrazioni </w:t>
            </w:r>
            <w:r w:rsidR="004F0920" w:rsidRPr="008F0F52">
              <w:rPr>
                <w:rFonts w:ascii="Arial" w:hAnsi="Arial" w:cs="Tahoma"/>
                <w:bCs/>
                <w:noProof/>
                <w:sz w:val="20"/>
              </w:rPr>
              <w:t>ag</w:t>
            </w:r>
            <w:r w:rsidR="00F148F9" w:rsidRPr="008F0F52">
              <w:rPr>
                <w:rFonts w:ascii="Arial" w:hAnsi="Arial" w:cs="Tahoma"/>
                <w:bCs/>
                <w:noProof/>
                <w:sz w:val="20"/>
              </w:rPr>
              <w:t>giudicatrici non governative</w:t>
            </w:r>
            <w:r w:rsidR="00C151BB" w:rsidRPr="008F0F52">
              <w:rPr>
                <w:rFonts w:ascii="Arial" w:hAnsi="Arial" w:cs="Tahoma"/>
                <w:bCs/>
                <w:noProof/>
                <w:sz w:val="20"/>
              </w:rPr>
              <w:t xml:space="preserve">, mediante </w:t>
            </w:r>
            <w:r w:rsidR="00CB6ACB">
              <w:rPr>
                <w:rFonts w:ascii="Arial" w:hAnsi="Arial" w:cs="Tahoma"/>
                <w:bCs/>
                <w:noProof/>
                <w:sz w:val="20"/>
              </w:rPr>
              <w:t>affidamento diretto</w:t>
            </w:r>
            <w:r w:rsidRPr="008F0F52">
              <w:rPr>
                <w:rFonts w:ascii="Arial" w:hAnsi="Arial" w:cs="Tahoma"/>
                <w:bCs/>
                <w:noProof/>
                <w:sz w:val="20"/>
              </w:rPr>
              <w:t xml:space="preserve"> </w:t>
            </w:r>
            <w:r w:rsidR="0031389E" w:rsidRPr="008F0F52">
              <w:rPr>
                <w:rFonts w:ascii="Arial" w:hAnsi="Arial" w:cs="Tahoma"/>
                <w:bCs/>
                <w:noProof/>
                <w:sz w:val="20"/>
              </w:rPr>
              <w:t xml:space="preserve">(art. </w:t>
            </w:r>
            <w:r w:rsidRPr="008F0F52">
              <w:rPr>
                <w:rFonts w:ascii="Arial" w:hAnsi="Arial" w:cs="Tahoma"/>
                <w:bCs/>
                <w:noProof/>
                <w:sz w:val="20"/>
              </w:rPr>
              <w:t>36, comma 2, lettera b</w:t>
            </w:r>
            <w:r w:rsidR="0031389E" w:rsidRPr="008F0F52">
              <w:rPr>
                <w:rFonts w:ascii="Arial" w:hAnsi="Arial" w:cs="Tahoma"/>
                <w:bCs/>
                <w:noProof/>
                <w:sz w:val="20"/>
              </w:rPr>
              <w:t>)</w:t>
            </w:r>
            <w:r w:rsidR="00CB6ACB">
              <w:rPr>
                <w:rFonts w:ascii="Arial" w:hAnsi="Arial" w:cs="Tahoma"/>
                <w:bCs/>
                <w:noProof/>
                <w:sz w:val="20"/>
              </w:rPr>
              <w:t xml:space="preserve"> consultando almeno 5 operatori economici</w:t>
            </w:r>
            <w:r w:rsidR="007D5DF5">
              <w:rPr>
                <w:rFonts w:ascii="Arial" w:hAnsi="Arial" w:cs="Tahoma"/>
                <w:bCs/>
                <w:noProof/>
                <w:sz w:val="20"/>
              </w:rPr>
              <w:t xml:space="preserve">, </w:t>
            </w:r>
            <w:r w:rsidR="00AA589C" w:rsidRPr="00D8681A">
              <w:rPr>
                <w:rFonts w:ascii="Arial" w:hAnsi="Arial" w:cs="Tahoma"/>
                <w:bCs/>
                <w:noProof/>
                <w:sz w:val="20"/>
              </w:rPr>
              <w:t xml:space="preserve">individuati sulla base di indagini di mercato o tramite elenchi di operatori economici, </w:t>
            </w:r>
            <w:r w:rsidR="007D5DF5" w:rsidRPr="007D5DF5">
              <w:rPr>
                <w:rFonts w:ascii="Arial" w:hAnsi="Arial" w:cs="Tahoma"/>
                <w:bCs/>
                <w:noProof/>
                <w:sz w:val="20"/>
              </w:rPr>
              <w:t>anche attraverso un mercato elettronico  (art. 36 comma 6)</w:t>
            </w:r>
            <w:r w:rsidR="00CB6ACB">
              <w:rPr>
                <w:rFonts w:ascii="Arial" w:hAnsi="Arial" w:cs="Tahoma"/>
                <w:bCs/>
                <w:noProof/>
                <w:sz w:val="20"/>
              </w:rPr>
              <w:t>, nel rispetto della rotazione degli inviti</w:t>
            </w:r>
            <w:r w:rsidR="00AA589C">
              <w:rPr>
                <w:rFonts w:ascii="Arial" w:hAnsi="Arial" w:cs="Tahoma"/>
                <w:bCs/>
                <w:noProof/>
                <w:sz w:val="20"/>
              </w:rPr>
              <w:t>.</w:t>
            </w:r>
          </w:p>
        </w:tc>
        <w:tc>
          <w:tcPr>
            <w:tcW w:w="1276" w:type="dxa"/>
            <w:shd w:val="clear" w:color="auto" w:fill="FFFFFF"/>
          </w:tcPr>
          <w:p w:rsidR="0031389E" w:rsidRPr="008F0F52" w:rsidRDefault="00E5597C"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31616" behindDoc="0" locked="0" layoutInCell="1" allowOverlap="1">
                      <wp:simplePos x="0" y="0"/>
                      <wp:positionH relativeFrom="margin">
                        <wp:posOffset>570230</wp:posOffset>
                      </wp:positionH>
                      <wp:positionV relativeFrom="margin">
                        <wp:posOffset>92075</wp:posOffset>
                      </wp:positionV>
                      <wp:extent cx="323850" cy="223520"/>
                      <wp:effectExtent l="0" t="0" r="6350" b="5080"/>
                      <wp:wrapNone/>
                      <wp:docPr id="50"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FE6046" id="Rectangle 49" o:spid="_x0000_s1026" style="position:absolute;margin-left:44.9pt;margin-top:7.25pt;width:25.5pt;height:17.6pt;z-index:2516316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XPuQFAIAACYEAAAOAAAAZHJzL2Uyb0RvYy54bWysU9tuEzEQfUfiHyy/k002CSSrbCrUEoRU&#13;&#10;oKLwAROvN2vhG2Mnm/L1HXvTkAJPCD9YM57x8Zkz49XV0Wh2kBiUszWfjMacSStco+yu5t++bl4t&#13;&#10;OAsRbAPaWVnzBxn41frli1XvK1m6zulGIiMQG6re17yL0VdFEUQnDYSR89JSsHVoIJKLu6JB6And&#13;&#10;6KIcj18XvcPGoxMyBDq9GYJ8nfHbVor4uW2DjEzXnLjFvGPet2kv1iuodgi+U+JEA/6BhQFl6dEz&#13;&#10;1A1EYHtUf0AZJdAF18aRcKZwbauEzDVQNZPxb9Xcd+BlroXECf4sU/h/sOLT4Q6Zamo+J3ksGOrR&#13;&#10;F1IN7E5LNlsmgXofKsq793eYSgz+1onvgQLFs0hyAuWwbf/RNYQD++iyKMcWTbpJ5bJj1v7hrL08&#13;&#10;RibocFpOF4mCoFBZTudl7k0B1dNljyG+l86wZNQciWQGh8NtiIkMVE8pmaXTqtkorbODu+21RnYA&#13;&#10;GoNNXqkwuhIu07Rlfc2X83KekZ/FwiXEOK+/QRgVaZ61MjVfnJOg6iQ072xDb0IVQenBpve1PcmY&#13;&#10;lBuk3rrmgVRENwwrfS4yOoc/OetpUGsefuwBJWf6g6VJWE5mszTZ2ZnN35BwDC8j28sIWEFQNY+c&#13;&#10;DeZ1HH7D3qPadfTSJNdu3VvqXquysqmzA6sTWRrGrN7p46Rpv/Rz1q/vvX4EAAD//wMAUEsDBBQA&#13;&#10;BgAIAAAAIQAi+Yxc5AAAAA0BAAAPAAAAZHJzL2Rvd25yZXYueG1sTI9PS8NAEMXvgt9hGcFLsRs1&#13;&#10;tW2aTRFFCoJY23rfZsckNDsbs5s/fnunJ70MzHvMm99L16OtRY+trxwpuJ1GIJByZyoqFBz2LzcL&#13;&#10;ED5oMrp2hAp+0MM6u7xIdWLcQB/Y70IhOIR8ohWUITSJlD4v0Wo/dQ0Se1+utTrw2hbStHrgcFvL&#13;&#10;uyh6kFZXxB9K3eBTiflp11kFk8Nm381P281b+33/+freDLN+slXq+mp8XvF4XIEIOIa/Czh3YH7I&#13;&#10;GOzoOjJe1AoWS8YPrMczEGc/jlg4KoiXc5BZKv+3yH4BAAD//wMAUEsBAi0AFAAGAAgAAAAhALaD&#13;&#10;OJL+AAAA4QEAABMAAAAAAAAAAAAAAAAAAAAAAFtDb250ZW50X1R5cGVzXS54bWxQSwECLQAUAAYA&#13;&#10;CAAAACEAOP0h/9YAAACUAQAACwAAAAAAAAAAAAAAAAAvAQAAX3JlbHMvLnJlbHNQSwECLQAUAAYA&#13;&#10;CAAAACEAClz7kBQCAAAmBAAADgAAAAAAAAAAAAAAAAAuAgAAZHJzL2Uyb0RvYy54bWxQSwECLQAU&#13;&#10;AAYACAAAACEAIvmMXOQAAAANAQAADwAAAAAAAAAAAAAAAABuBAAAZHJzL2Rvd25yZXYueG1sUEsF&#13;&#10;BgAAAAAEAAQA8wAAAH8FAAAAAA==&#13;&#10;">
                      <v:path arrowok="t"/>
                      <w10:wrap anchorx="margin" anchory="margin"/>
                    </v:rect>
                  </w:pict>
                </mc:Fallback>
              </mc:AlternateContent>
            </w:r>
          </w:p>
        </w:tc>
      </w:tr>
    </w:tbl>
    <w:p w:rsidR="00BA70A3" w:rsidRPr="008F0F52" w:rsidRDefault="00BA70A3">
      <w:pPr>
        <w:rPr>
          <w:rFonts w:ascii="Arial" w:hAnsi="Arial"/>
        </w:rPr>
      </w:pPr>
    </w:p>
    <w:p w:rsidR="00BA70A3" w:rsidRPr="008F0F52" w:rsidRDefault="00BA70A3">
      <w:pPr>
        <w:rPr>
          <w:rFonts w:ascii="Arial" w:hAnsi="Arial"/>
        </w:rPr>
      </w:pPr>
    </w:p>
    <w:p w:rsidR="00362390" w:rsidRPr="008F0F52" w:rsidRDefault="00362390">
      <w:pPr>
        <w:rPr>
          <w:rFonts w:ascii="Arial" w:hAnsi="Arial"/>
        </w:rPr>
      </w:pPr>
    </w:p>
    <w:p w:rsidR="0031389E" w:rsidRPr="008F0F52" w:rsidRDefault="007D5260" w:rsidP="009F34AF">
      <w:pPr>
        <w:spacing w:before="240" w:after="240"/>
        <w:outlineLvl w:val="0"/>
        <w:rPr>
          <w:rFonts w:ascii="Arial" w:hAnsi="Arial" w:cs="Tahoma"/>
          <w:b/>
          <w:u w:val="single"/>
        </w:rPr>
      </w:pPr>
      <w:r>
        <w:rPr>
          <w:rFonts w:ascii="Arial" w:hAnsi="Arial" w:cs="Tahoma"/>
          <w:b/>
          <w:u w:val="single"/>
        </w:rPr>
        <w:t>E</w:t>
      </w:r>
      <w:r w:rsidR="008D175D" w:rsidRPr="008F0F52">
        <w:rPr>
          <w:rFonts w:ascii="Arial" w:hAnsi="Arial" w:cs="Tahoma"/>
          <w:b/>
          <w:u w:val="single"/>
        </w:rPr>
        <w:t>2</w:t>
      </w:r>
      <w:r w:rsidR="00324B5D" w:rsidRPr="008F0F52">
        <w:rPr>
          <w:rFonts w:ascii="Arial" w:hAnsi="Arial" w:cs="Tahoma"/>
          <w:b/>
          <w:u w:val="single"/>
        </w:rPr>
        <w:t xml:space="preserve">. </w:t>
      </w:r>
      <w:r w:rsidR="00FB2761" w:rsidRPr="008F0F52">
        <w:rPr>
          <w:rFonts w:ascii="Arial" w:hAnsi="Arial" w:cs="Tahoma"/>
          <w:b/>
          <w:u w:val="single"/>
        </w:rPr>
        <w:t>AFFIDAMENTO DI LAVORI</w:t>
      </w:r>
    </w:p>
    <w:p w:rsidR="0031389E" w:rsidRPr="008F0F52" w:rsidRDefault="0048242F" w:rsidP="009F34AF">
      <w:pPr>
        <w:spacing w:before="120" w:after="240"/>
        <w:outlineLvl w:val="0"/>
        <w:rPr>
          <w:rFonts w:ascii="Arial" w:hAnsi="Arial" w:cs="Tahoma"/>
          <w:b/>
          <w:sz w:val="20"/>
          <w:u w:val="single"/>
        </w:rPr>
      </w:pPr>
      <w:r w:rsidRPr="008F0F52">
        <w:rPr>
          <w:rFonts w:ascii="Arial" w:hAnsi="Arial" w:cs="Tahoma"/>
          <w:b/>
          <w:sz w:val="20"/>
          <w:u w:val="single"/>
        </w:rPr>
        <w:t>Procedure Utilizzabili</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tblGrid>
      <w:tr w:rsidR="0031389E" w:rsidRPr="008F0F52">
        <w:trPr>
          <w:trHeight w:val="493"/>
        </w:trPr>
        <w:tc>
          <w:tcPr>
            <w:tcW w:w="8188" w:type="dxa"/>
            <w:shd w:val="clear" w:color="auto" w:fill="FFFFFF"/>
            <w:vAlign w:val="center"/>
          </w:tcPr>
          <w:p w:rsidR="0031389E" w:rsidRPr="008F0F52" w:rsidRDefault="0031389E" w:rsidP="00324B5D">
            <w:pPr>
              <w:outlineLvl w:val="0"/>
              <w:rPr>
                <w:rFonts w:ascii="Arial" w:hAnsi="Arial" w:cs="Tahoma"/>
                <w:sz w:val="20"/>
                <w:u w:val="single"/>
              </w:rPr>
            </w:pPr>
            <w:r w:rsidRPr="008F0F52">
              <w:rPr>
                <w:rFonts w:ascii="Arial" w:hAnsi="Arial" w:cs="Tahoma"/>
                <w:b/>
                <w:bCs/>
                <w:noProof/>
                <w:sz w:val="20"/>
              </w:rPr>
              <w:t>Procedura aperta</w:t>
            </w:r>
            <w:r w:rsidRPr="008F0F52">
              <w:rPr>
                <w:rFonts w:ascii="Arial" w:hAnsi="Arial" w:cs="Tahoma"/>
                <w:bCs/>
                <w:noProof/>
                <w:sz w:val="20"/>
              </w:rPr>
              <w:t xml:space="preserve"> </w:t>
            </w:r>
            <w:r w:rsidR="001E7EFC" w:rsidRPr="008F0F52">
              <w:rPr>
                <w:rFonts w:ascii="Arial" w:hAnsi="Arial" w:cs="Tahoma"/>
                <w:bCs/>
                <w:noProof/>
                <w:sz w:val="20"/>
              </w:rPr>
              <w:t>(art. 60)</w:t>
            </w:r>
            <w:r w:rsidR="00362390" w:rsidRPr="008F0F52">
              <w:rPr>
                <w:rFonts w:ascii="Arial" w:hAnsi="Arial" w:cs="Tahoma"/>
                <w:bCs/>
                <w:noProof/>
                <w:sz w:val="20"/>
              </w:rPr>
              <w:t xml:space="preserve"> (procedura ordinaria)</w:t>
            </w:r>
          </w:p>
        </w:tc>
        <w:tc>
          <w:tcPr>
            <w:tcW w:w="1666" w:type="dxa"/>
            <w:shd w:val="clear" w:color="auto" w:fill="FFFFFF"/>
            <w:vAlign w:val="center"/>
          </w:tcPr>
          <w:p w:rsidR="0031389E" w:rsidRPr="008F0F52" w:rsidRDefault="00E5597C" w:rsidP="00324B5D">
            <w:pPr>
              <w:rPr>
                <w:rFonts w:ascii="Arial" w:hAnsi="Arial" w:cs="Tahoma"/>
                <w:bCs/>
                <w:noProof/>
                <w:sz w:val="20"/>
              </w:rPr>
            </w:pPr>
            <w:r w:rsidRPr="008F0F52">
              <w:rPr>
                <w:rFonts w:ascii="Arial" w:hAnsi="Arial" w:cs="Tahoma"/>
                <w:noProof/>
                <w:sz w:val="20"/>
              </w:rPr>
              <mc:AlternateContent>
                <mc:Choice Requires="wps">
                  <w:drawing>
                    <wp:anchor distT="0" distB="0" distL="114300" distR="114300" simplePos="0" relativeHeight="251633664" behindDoc="0" locked="0" layoutInCell="1" allowOverlap="1">
                      <wp:simplePos x="0" y="0"/>
                      <wp:positionH relativeFrom="margin">
                        <wp:posOffset>521970</wp:posOffset>
                      </wp:positionH>
                      <wp:positionV relativeFrom="paragraph">
                        <wp:posOffset>55245</wp:posOffset>
                      </wp:positionV>
                      <wp:extent cx="323850" cy="223520"/>
                      <wp:effectExtent l="0" t="0" r="6350" b="5080"/>
                      <wp:wrapNone/>
                      <wp:docPr id="49"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B5E7FA" id="Rectangle 48" o:spid="_x0000_s1026" style="position:absolute;margin-left:41.1pt;margin-top:4.35pt;width:25.5pt;height:17.6pt;z-index:25163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1k9iFQIAACYEAAAOAAAAZHJzL2Uyb0RvYy54bWysU82OEzEMviPxDlHudNppC+2o0xXapQhp&#13;&#10;gRULD+BmMp2I/OGknS5Pv06mW7rACZFDZMfOZ/uzvbo6Gs0OEoNytuaT0ZgzaYVrlN3V/NvXzasF&#13;&#10;ZyGCbUA7K2v+IAO/Wr98sep9JUvXOd1IZARiQ9X7mncx+qooguikgTByXloytg4NRFJxVzQIPaEb&#13;&#10;XZTj8euid9h4dEKGQK83g5GvM37bShE/t22QkemaU24x35jvbbqL9QqqHYLvlDilAf+QhQFlKegZ&#13;&#10;6gYisD2qP6CMEuiCa+NIOFO4tlVC5hqomsn4t2ruO/Ay10LkBH+mKfw/WPHpcIdMNTWfLTmzYKhH&#13;&#10;X4g1sDst2WyRCOp9qMjv3t9hKjH4Wye+BzIUzyxJCeTDtv1H1xAO7KPLpBxbNOknlcuOmfuHM/fy&#13;&#10;GJmgx2k5XcypQ4JMZTmdl7k3BVRPnz2G+F46w5JQc6QkMzgcbkNMyUD15JKzdFo1G6V1VnC3vdbI&#13;&#10;DkBjsMknFUZfwqWbtqyv+XJezjPyM1u4hBjn8zcIoyLNs1am5ouzE1SdhOadbSgmVBGUHmSKr+2J&#13;&#10;xsTcQPXWNQ/EIrphWGm5SOgc/uSsp0GtefixB5Sc6Q+WJmE5mc3SZGdlNn9DxDG8tGwvLWAFQdU8&#13;&#10;cjaI13HYhr1Hteso0iTXbt1b6l6rMrOps0NWp2RpGDN7p8VJ036pZ69f671+BAAA//8DAFBLAwQU&#13;&#10;AAYACAAAACEARkYzK+EAAAAMAQAADwAAAGRycy9kb3ducmV2LnhtbExPyU7DMBC9I/EP1iBxqVqH&#13;&#10;BGhJ41QIhCpVQnTj7sZDEjW2g+0s/D3TE1xm9PRm3pKtRt2wHp2vrRFwN4uAoSmsqk0p4Hh4my6A&#13;&#10;+SCNko01KOAHPazy66tMpsoOZof9PpSMRIxPpYAqhDbl3BcVaulntkVD3Jd1WgaCruTKyYHEdcPj&#13;&#10;KHrkWtaGHCrZ4kuFxXnfaQGT4/rQzc/b9bv7Tj43H+3w0E+2QtzejK9LGs9LYAHH8PcBlw6UH3IK&#13;&#10;drKdUZ41AhZxTJe058AudJIQPgm4T56A5xn/XyL/BQAA//8DAFBLAQItABQABgAIAAAAIQC2gziS&#13;&#10;/gAAAOEBAAATAAAAAAAAAAAAAAAAAAAAAABbQ29udGVudF9UeXBlc10ueG1sUEsBAi0AFAAGAAgA&#13;&#10;AAAhADj9If/WAAAAlAEAAAsAAAAAAAAAAAAAAAAALwEAAF9yZWxzLy5yZWxzUEsBAi0AFAAGAAgA&#13;&#10;AAAhAFbWT2IVAgAAJgQAAA4AAAAAAAAAAAAAAAAALgIAAGRycy9lMm9Eb2MueG1sUEsBAi0AFAAG&#13;&#10;AAgAAAAhAEZGMyvhAAAADAEAAA8AAAAAAAAAAAAAAAAAbwQAAGRycy9kb3ducmV2LnhtbFBLBQYA&#13;&#10;AAAABAAEAPMAAAB9BQAAAAA=&#13;&#10;">
                      <v:path arrowok="t"/>
                      <w10:wrap anchorx="margin"/>
                    </v:rect>
                  </w:pict>
                </mc:Fallback>
              </mc:AlternateContent>
            </w:r>
          </w:p>
        </w:tc>
      </w:tr>
    </w:tbl>
    <w:p w:rsidR="0031389E" w:rsidRPr="008F0F52" w:rsidRDefault="0031389E" w:rsidP="0031389E">
      <w:pPr>
        <w:outlineLvl w:val="0"/>
        <w:rPr>
          <w:rFonts w:ascii="Arial" w:hAnsi="Arial" w:cs="Tahoma"/>
          <w:sz w:val="20"/>
          <w:u w:val="singl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tblGrid>
      <w:tr w:rsidR="0031389E" w:rsidRPr="008F0F52">
        <w:trPr>
          <w:trHeight w:val="493"/>
        </w:trPr>
        <w:tc>
          <w:tcPr>
            <w:tcW w:w="8188" w:type="dxa"/>
            <w:shd w:val="clear" w:color="auto" w:fill="FFFFFF"/>
            <w:vAlign w:val="center"/>
          </w:tcPr>
          <w:p w:rsidR="0031389E" w:rsidRPr="008F0F52" w:rsidRDefault="0031389E" w:rsidP="00324B5D">
            <w:pPr>
              <w:outlineLvl w:val="0"/>
              <w:rPr>
                <w:rFonts w:ascii="Arial" w:hAnsi="Arial" w:cs="Tahoma"/>
                <w:sz w:val="20"/>
                <w:u w:val="single"/>
              </w:rPr>
            </w:pPr>
            <w:r w:rsidRPr="008F0F52">
              <w:rPr>
                <w:rFonts w:ascii="Arial" w:hAnsi="Arial" w:cs="Tahoma"/>
                <w:b/>
                <w:bCs/>
                <w:noProof/>
                <w:sz w:val="20"/>
              </w:rPr>
              <w:t>Procedura ristretta</w:t>
            </w:r>
            <w:r w:rsidRPr="008F0F52">
              <w:rPr>
                <w:rFonts w:ascii="Arial" w:hAnsi="Arial" w:cs="Tahoma"/>
                <w:bCs/>
                <w:noProof/>
                <w:sz w:val="20"/>
              </w:rPr>
              <w:t xml:space="preserve"> </w:t>
            </w:r>
            <w:r w:rsidR="001E7EFC" w:rsidRPr="008F0F52">
              <w:rPr>
                <w:rFonts w:ascii="Arial" w:hAnsi="Arial" w:cs="Tahoma"/>
                <w:bCs/>
                <w:noProof/>
                <w:sz w:val="20"/>
              </w:rPr>
              <w:t>(art. 61)</w:t>
            </w:r>
            <w:r w:rsidR="00362390" w:rsidRPr="008F0F52">
              <w:rPr>
                <w:rFonts w:ascii="Arial" w:hAnsi="Arial" w:cs="Tahoma"/>
                <w:bCs/>
                <w:noProof/>
                <w:sz w:val="20"/>
              </w:rPr>
              <w:t xml:space="preserve"> (procedura ordinaria)</w:t>
            </w:r>
          </w:p>
        </w:tc>
        <w:tc>
          <w:tcPr>
            <w:tcW w:w="1666" w:type="dxa"/>
            <w:shd w:val="clear" w:color="auto" w:fill="FFFFFF"/>
            <w:vAlign w:val="center"/>
          </w:tcPr>
          <w:p w:rsidR="0031389E" w:rsidRPr="008F0F52" w:rsidRDefault="00E5597C" w:rsidP="00324B5D">
            <w:pPr>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34688" behindDoc="0" locked="0" layoutInCell="1" allowOverlap="1">
                      <wp:simplePos x="0" y="0"/>
                      <wp:positionH relativeFrom="margin">
                        <wp:posOffset>526415</wp:posOffset>
                      </wp:positionH>
                      <wp:positionV relativeFrom="paragraph">
                        <wp:posOffset>10795</wp:posOffset>
                      </wp:positionV>
                      <wp:extent cx="323850" cy="223520"/>
                      <wp:effectExtent l="0" t="0" r="6350" b="5080"/>
                      <wp:wrapNone/>
                      <wp:docPr id="48"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C297EB" id="Rectangle 47" o:spid="_x0000_s1026" style="position:absolute;margin-left:41.45pt;margin-top:.85pt;width:25.5pt;height:17.6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YBexFQIAACYEAAAOAAAAZHJzL2Uyb0RvYy54bWysU82OEzEMviPxDlHudNppy3ZHna7QLkVI&#13;&#10;C6xYeAA3k+lE5A8n7bQ8PU6mW7rACZFDZMfOZ/uzvbw5GM32EoNytuaT0ZgzaYVrlN3W/OuX9asF&#13;&#10;ZyGCbUA7K2t+lIHfrF6+WPa+kqXrnG4kMgKxoep9zbsYfVUUQXTSQBg5Ly0ZW4cGIqm4LRqEntCN&#13;&#10;Lsrx+HXRO2w8OiFDoNe7wchXGb9tpYif2jbIyHTNKbeYb8z3Jt3FagnVFsF3SpzSgH/IwoCyFPQM&#13;&#10;dQcR2A7VH1BGCXTBtXEknClc2yohcw1UzWT8WzWPHXiZayFygj/TFP4frPi4f0CmmprPqFMWDPXo&#13;&#10;M7EGdqslm10lgnofKvJ79A+YSgz+3olvgQzFM0tSAvmwTf/BNYQDu+gyKYcWTfpJ5bJD5v545l4e&#13;&#10;IhP0OC2nizl1SJCpLKfzMvemgOrps8cQ30lnWBJqjpRkBof9fYgpGaieXHKWTqtmrbTOCm43txrZ&#13;&#10;HmgM1vmkwuhLuHTTlvU1v56X84z8zBYuIcb5/A3CqEjzrJWp+eLsBFUnoXlrG4oJVQSlB5nia3ui&#13;&#10;MTE3UL1xzZFYRDcMKy0XCZ3DH5z1NKg1D993gJIz/d7SJFxPZrM02VmZza+IOIaXls2lBawgqJpH&#13;&#10;zgbxNg7bsPOoth1FmuTarXtD3WtVZjZ1dsjqlCwNY2bvtDhp2i/17PVrvVc/AQAA//8DAFBLAwQU&#13;&#10;AAYACAAAACEAP/cm2OEAAAAMAQAADwAAAGRycy9kb3ducmV2LnhtbExP20rDQBB9F/yHZQRfit3Y&#13;&#10;YC9pNkUUKQhibev7NjsmodnZmN1c/HunT/oycObMnEu6GW0temx95UjB/TQCgZQ7U1Gh4Hh4uVuC&#13;&#10;8EGT0bUjVPCDHjbZ9VWqE+MG+sB+HwrBIuQTraAMoUmk9HmJVvupa5CY+3Kt1YFhW0jT6oHFbS1n&#13;&#10;UTSXVlfEDqVu8KnE/LzvrILJcXvoFufd9q39jj9f35vhoZ/slLq9GZ/XPB7XIAKO4e8DLh04P2Qc&#13;&#10;7OQ6Ml7UCpazFV/yfgHiQscx45OCeL4CmaXyf4nsFwAA//8DAFBLAQItABQABgAIAAAAIQC2gziS&#13;&#10;/gAAAOEBAAATAAAAAAAAAAAAAAAAAAAAAABbQ29udGVudF9UeXBlc10ueG1sUEsBAi0AFAAGAAgA&#13;&#10;AAAhADj9If/WAAAAlAEAAAsAAAAAAAAAAAAAAAAALwEAAF9yZWxzLy5yZWxzUEsBAi0AFAAGAAgA&#13;&#10;AAAhAHFgF7EVAgAAJgQAAA4AAAAAAAAAAAAAAAAALgIAAGRycy9lMm9Eb2MueG1sUEsBAi0AFAAG&#13;&#10;AAgAAAAhAD/3JtjhAAAADAEAAA8AAAAAAAAAAAAAAAAAbwQAAGRycy9kb3ducmV2LnhtbFBLBQYA&#13;&#10;AAAABAAEAPMAAAB9BQAAAAA=&#13;&#10;">
                      <v:path arrowok="t"/>
                      <w10:wrap anchorx="margin"/>
                    </v:rect>
                  </w:pict>
                </mc:Fallback>
              </mc:AlternateContent>
            </w:r>
          </w:p>
        </w:tc>
      </w:tr>
    </w:tbl>
    <w:p w:rsidR="0031389E" w:rsidRPr="008F0F52" w:rsidRDefault="0031389E" w:rsidP="0031389E">
      <w:pPr>
        <w:jc w:val="both"/>
        <w:rPr>
          <w:rFonts w:ascii="Arial" w:hAnsi="Arial" w:cs="Tahoma"/>
          <w:bCs/>
          <w:noProof/>
          <w:sz w:val="2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tblGrid>
      <w:tr w:rsidR="001E7EFC" w:rsidRPr="008F0F52" w:rsidTr="00026A90">
        <w:trPr>
          <w:trHeight w:val="493"/>
        </w:trPr>
        <w:tc>
          <w:tcPr>
            <w:tcW w:w="8188" w:type="dxa"/>
            <w:shd w:val="clear" w:color="auto" w:fill="FFFFFF"/>
            <w:vAlign w:val="center"/>
          </w:tcPr>
          <w:p w:rsidR="00672F06" w:rsidRPr="008F0F52" w:rsidRDefault="00672F06" w:rsidP="0099332E">
            <w:pPr>
              <w:jc w:val="both"/>
              <w:outlineLvl w:val="0"/>
              <w:rPr>
                <w:rFonts w:ascii="Arial" w:hAnsi="Arial" w:cs="Tahoma"/>
                <w:bCs/>
                <w:noProof/>
                <w:sz w:val="20"/>
              </w:rPr>
            </w:pPr>
            <w:r w:rsidRPr="008F0F52">
              <w:rPr>
                <w:rFonts w:ascii="Arial" w:hAnsi="Arial" w:cs="Tahoma"/>
                <w:b/>
                <w:bCs/>
                <w:noProof/>
                <w:sz w:val="20"/>
              </w:rPr>
              <w:t>Procedura competitiva con negoziazione</w:t>
            </w:r>
            <w:r w:rsidRPr="008F0F52">
              <w:rPr>
                <w:rFonts w:ascii="Arial" w:hAnsi="Arial" w:cs="Tahoma"/>
                <w:bCs/>
                <w:noProof/>
                <w:sz w:val="20"/>
              </w:rPr>
              <w:t xml:space="preserve"> (art. 62), consentita nei seguenti casi (con </w:t>
            </w:r>
            <w:r w:rsidRPr="008F0F52">
              <w:rPr>
                <w:rFonts w:ascii="Arial" w:hAnsi="Arial" w:cs="Tahoma"/>
                <w:b/>
                <w:bCs/>
                <w:noProof/>
                <w:sz w:val="20"/>
              </w:rPr>
              <w:t>motivazione</w:t>
            </w:r>
            <w:r w:rsidRPr="008F0F52">
              <w:rPr>
                <w:rFonts w:ascii="Arial" w:hAnsi="Arial" w:cs="Tahoma"/>
                <w:bCs/>
                <w:noProof/>
                <w:sz w:val="20"/>
              </w:rPr>
              <w:t>):</w:t>
            </w:r>
          </w:p>
          <w:p w:rsidR="00672F06" w:rsidRPr="008F0F52" w:rsidRDefault="00672F06" w:rsidP="00672F06">
            <w:pPr>
              <w:numPr>
                <w:ilvl w:val="1"/>
                <w:numId w:val="3"/>
              </w:numPr>
              <w:tabs>
                <w:tab w:val="clear" w:pos="900"/>
                <w:tab w:val="num" w:pos="284"/>
              </w:tabs>
              <w:spacing w:before="120" w:after="0"/>
              <w:ind w:left="284" w:hanging="284"/>
              <w:jc w:val="both"/>
              <w:rPr>
                <w:rFonts w:ascii="Arial" w:hAnsi="Arial" w:cs="Tahoma"/>
                <w:bCs/>
                <w:noProof/>
                <w:sz w:val="20"/>
              </w:rPr>
            </w:pPr>
            <w:r w:rsidRPr="008F0F52">
              <w:rPr>
                <w:rFonts w:ascii="Arial" w:hAnsi="Arial" w:cs="Tahoma"/>
                <w:bCs/>
                <w:noProof/>
                <w:sz w:val="20"/>
              </w:rPr>
              <w:t>in presenza di una o più delle seguenti condizioni (art. 59, comma 2, lettera a):</w:t>
            </w:r>
          </w:p>
          <w:p w:rsidR="00672F06" w:rsidRPr="008F0F52" w:rsidRDefault="00672F06" w:rsidP="00672F06">
            <w:pPr>
              <w:spacing w:before="120" w:after="0"/>
              <w:ind w:left="284"/>
              <w:jc w:val="both"/>
              <w:rPr>
                <w:rFonts w:ascii="Arial" w:hAnsi="Arial" w:cs="Tahoma"/>
                <w:bCs/>
                <w:noProof/>
                <w:sz w:val="20"/>
              </w:rPr>
            </w:pPr>
            <w:r w:rsidRPr="008F0F52">
              <w:rPr>
                <w:rFonts w:ascii="Arial" w:hAnsi="Arial" w:cs="Tahoma"/>
                <w:bCs/>
                <w:noProof/>
                <w:sz w:val="20"/>
              </w:rPr>
              <w:t>1) le esigenze dell’amministrazione aggiudicatrice perseguite con l’appalto non possono essere soddisfatte senza adattare soluzioni immediatamente disponibili;</w:t>
            </w:r>
          </w:p>
          <w:p w:rsidR="00672F06" w:rsidRPr="008F0F52" w:rsidRDefault="00672F06" w:rsidP="00672F06">
            <w:pPr>
              <w:spacing w:before="120" w:after="0"/>
              <w:ind w:left="284"/>
              <w:jc w:val="both"/>
              <w:rPr>
                <w:rFonts w:ascii="Arial" w:hAnsi="Arial" w:cs="Tahoma"/>
                <w:bCs/>
                <w:noProof/>
                <w:sz w:val="20"/>
              </w:rPr>
            </w:pPr>
            <w:r w:rsidRPr="008F0F52">
              <w:rPr>
                <w:rFonts w:ascii="Arial" w:hAnsi="Arial" w:cs="Tahoma"/>
                <w:bCs/>
                <w:noProof/>
                <w:sz w:val="20"/>
              </w:rPr>
              <w:t>2) implicano progettazione o soluzioni innovative;</w:t>
            </w:r>
          </w:p>
          <w:p w:rsidR="00672F06" w:rsidRPr="008F0F52" w:rsidRDefault="00672F06" w:rsidP="00672F06">
            <w:pPr>
              <w:spacing w:before="120" w:after="0"/>
              <w:ind w:left="284"/>
              <w:jc w:val="both"/>
              <w:rPr>
                <w:rFonts w:ascii="Arial" w:hAnsi="Arial" w:cs="Tahoma"/>
                <w:bCs/>
                <w:noProof/>
                <w:sz w:val="20"/>
              </w:rPr>
            </w:pPr>
            <w:r w:rsidRPr="008F0F52">
              <w:rPr>
                <w:rFonts w:ascii="Arial" w:hAnsi="Arial" w:cs="Tahoma"/>
                <w:bCs/>
                <w:noProof/>
                <w:sz w:val="20"/>
              </w:rPr>
              <w:t>3) l’appalto non può essere aggiudicato senza preventive negoziazioni a causa di circostanze particolari in relazione alla natura, complessità o impostazione finanziaria e giuridica dell’oggetto dell’appalto o a causa dei rischi a esso connessi;</w:t>
            </w:r>
          </w:p>
          <w:p w:rsidR="001E7EFC" w:rsidRPr="008F0F52" w:rsidRDefault="00672F06" w:rsidP="00672F06">
            <w:pPr>
              <w:spacing w:before="120" w:after="0"/>
              <w:ind w:left="284"/>
              <w:jc w:val="both"/>
              <w:rPr>
                <w:rFonts w:ascii="Arial" w:hAnsi="Arial" w:cs="Tahoma"/>
                <w:bCs/>
                <w:noProof/>
                <w:sz w:val="20"/>
              </w:rPr>
            </w:pPr>
            <w:r w:rsidRPr="008F0F52">
              <w:rPr>
                <w:rFonts w:ascii="Arial" w:hAnsi="Arial" w:cs="Tahoma"/>
                <w:bCs/>
                <w:noProof/>
                <w:sz w:val="20"/>
              </w:rPr>
              <w:t>4) le specifiche tecniche non possono essere stabilite con sufficiente precisione dall’amministrazione aggiudicatrice con riferimento a una norma, una valutazione tecnica europea, una specifica tecnica comune o un riferimento tecnico ai sensi dei punti da 2 a 5 dell’allegato XIII;</w:t>
            </w:r>
          </w:p>
        </w:tc>
        <w:tc>
          <w:tcPr>
            <w:tcW w:w="1666" w:type="dxa"/>
            <w:shd w:val="clear" w:color="auto" w:fill="FFFFFF"/>
            <w:vAlign w:val="center"/>
          </w:tcPr>
          <w:p w:rsidR="001E7EFC" w:rsidRPr="008F0F52" w:rsidRDefault="00E5597C" w:rsidP="001E7EFC">
            <w:pPr>
              <w:spacing w:before="120"/>
              <w:rPr>
                <w:rFonts w:ascii="Arial" w:hAnsi="Arial" w:cs="Tahoma"/>
                <w:bCs/>
                <w:noProof/>
                <w:sz w:val="20"/>
              </w:rPr>
            </w:pPr>
            <w:r w:rsidRPr="008F0F52">
              <w:rPr>
                <w:rFonts w:ascii="Arial" w:hAnsi="Arial" w:cs="Tahoma"/>
                <w:noProof/>
                <w:sz w:val="20"/>
                <w:lang w:eastAsia="it-IT"/>
              </w:rPr>
              <mc:AlternateContent>
                <mc:Choice Requires="wps">
                  <w:drawing>
                    <wp:anchor distT="0" distB="0" distL="114300" distR="114300" simplePos="0" relativeHeight="251666432" behindDoc="0" locked="0" layoutInCell="1" allowOverlap="1">
                      <wp:simplePos x="0" y="0"/>
                      <wp:positionH relativeFrom="margin">
                        <wp:posOffset>525780</wp:posOffset>
                      </wp:positionH>
                      <wp:positionV relativeFrom="paragraph">
                        <wp:posOffset>982345</wp:posOffset>
                      </wp:positionV>
                      <wp:extent cx="323850" cy="223520"/>
                      <wp:effectExtent l="0" t="0" r="6350" b="5080"/>
                      <wp:wrapNone/>
                      <wp:docPr id="47"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BA78DC" id="Rectangle 46" o:spid="_x0000_s1026" style="position:absolute;margin-left:41.4pt;margin-top:77.35pt;width:25.5pt;height:17.6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LUnTFgIAACYEAAAOAAAAZHJzL2Uyb0RvYy54bWysU19vEzEMf0fiO0R5p9de26079TqhjSKk&#13;&#10;ARODD+Dmcr2I/MNJex2ffk6uKx3whMhDZMfOz/bP9vL6YDTbSwzK2ZpPRmPOpBWuUXZb829f128W&#13;&#10;nIUItgHtrKz5owz8evX61bL3lSxd53QjkRGIDVXva97F6KuiCKKTBsLIeWnJ2Do0EEnFbdEg9IRu&#13;&#10;dFGOxxdF77Dx6IQMgV5vByNfZfy2lSJ+btsgI9M1p9xivjHfm3QXqyVUWwTfKXFMA/4hCwPKUtAT&#13;&#10;1C1EYDtUf0AZJdAF18aRcKZwbauEzDVQNZPxb9U8dOBlroXICf5EU/h/sOLT/h6Zamo+u+TMgqEe&#13;&#10;fSHWwG61ZLOLRFDvQ0V+D/4eU4nB3znxPZCheGFJSiAftuk/uoZwYBddJuXQokk/qVx2yNw/nriX&#13;&#10;h8gEPU7L6WJOHRJkKsvpvMy9KaB6/uwxxPfSGZaEmiMlmcFhfxdiSgaqZ5ecpdOqWSuts4LbzY1G&#13;&#10;tgcag3U+qTD6Es7dtGV9za/m5Twjv7CFc4hxPn+DMCrSPGtlar44OUHVSWje2YZiQhVB6UGm+Noe&#13;&#10;aUzMDVRvXPNILKIbhpWWi4TO4U/OehrUmocfO0DJmf5gaRKuJrNZmuyszOaXRBzDc8vm3AJWEFTN&#13;&#10;I2eDeBOHbdh5VNuOIk1y7da9pe61KjObOjtkdUyWhjGzd1ycNO3nevb6td6rJwAAAP//AwBQSwME&#13;&#10;FAAGAAgAAAAhAH6wM9nkAAAADwEAAA8AAABkcnMvZG93bnJldi54bWxMT0tPwzAMviPxHyIjcZlY&#13;&#10;yspY1zWdEAhNmoQY27hnjWmrNUlJ0gf/Hu8EF8v+bH+PbD3qhvXofG2NgPtpBAxNYVVtSgHHw+td&#13;&#10;AswHaZRsrEEBP+hhnV9fZTJVdjAf2O9DyYjE+FQKqEJoU859UaGWfmpbNLT7sk7LQKMruXJyIHLd&#13;&#10;8FkUPXIta0MKlWzxucLivO+0gMlxc+gW593mzX3Hn9v3dpj3k50Qtzfjy4rK0wpYwDH8fcAlA/mH&#13;&#10;nIydbGeUZ42AZEb2A+HzhwWwy0EcE3KiJlkugecZ/58j/wUAAP//AwBQSwECLQAUAAYACAAAACEA&#13;&#10;toM4kv4AAADhAQAAEwAAAAAAAAAAAAAAAAAAAAAAW0NvbnRlbnRfVHlwZXNdLnhtbFBLAQItABQA&#13;&#10;BgAIAAAAIQA4/SH/1gAAAJQBAAALAAAAAAAAAAAAAAAAAC8BAABfcmVscy8ucmVsc1BLAQItABQA&#13;&#10;BgAIAAAAIQBxLUnTFgIAACYEAAAOAAAAAAAAAAAAAAAAAC4CAABkcnMvZTJvRG9jLnhtbFBLAQIt&#13;&#10;ABQABgAIAAAAIQB+sDPZ5AAAAA8BAAAPAAAAAAAAAAAAAAAAAHAEAABkcnMvZG93bnJldi54bWxQ&#13;&#10;SwUGAAAAAAQABADzAAAAgQUAAAAA&#13;&#10;">
                      <v:path arrowok="t"/>
                      <w10:wrap anchorx="margin"/>
                    </v:rect>
                  </w:pict>
                </mc:Fallback>
              </mc:AlternateContent>
            </w:r>
            <w:r w:rsidRPr="008F0F52">
              <w:rPr>
                <w:rFonts w:ascii="Arial" w:hAnsi="Arial" w:cs="Tahoma"/>
                <w:noProof/>
                <w:sz w:val="20"/>
                <w:lang w:eastAsia="it-IT"/>
              </w:rPr>
              <mc:AlternateContent>
                <mc:Choice Requires="wps">
                  <w:drawing>
                    <wp:anchor distT="0" distB="0" distL="114300" distR="114300" simplePos="0" relativeHeight="251667456" behindDoc="0" locked="0" layoutInCell="1" allowOverlap="1">
                      <wp:simplePos x="0" y="0"/>
                      <wp:positionH relativeFrom="margin">
                        <wp:posOffset>529590</wp:posOffset>
                      </wp:positionH>
                      <wp:positionV relativeFrom="paragraph">
                        <wp:posOffset>1264285</wp:posOffset>
                      </wp:positionV>
                      <wp:extent cx="323850" cy="223520"/>
                      <wp:effectExtent l="0" t="0" r="6350" b="5080"/>
                      <wp:wrapNone/>
                      <wp:docPr id="46"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B02502" id="Rectangle 45" o:spid="_x0000_s1026" style="position:absolute;margin-left:41.7pt;margin-top:99.55pt;width:25.5pt;height:17.6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9cgYFQIAACYEAAAOAAAAZHJzL2Uyb0RvYy54bWysU82OEzEMviPxDlHudNppZ+mOOl2hXYqQ&#13;&#10;Flix8ABukpmJyB9J2ml5epxMt3SBEyKHyI6dz/Zne3Vz0IrshQ/SmobOJlNKhGGWS9M19OuXzasl&#13;&#10;JSGC4aCsEQ09ikBv1i9frAZXi9L2VnHhCYKYUA+uoX2Mri6KwHqhIUysEwaNrfUaIqq+K7iHAdG1&#13;&#10;Ksrp9KoYrOfOWyZCwNe70UjXGb9tBYuf2jaISFRDMbeYb5/vbbqL9QrqzoPrJTulAf+QhQZpMOgZ&#13;&#10;6g4ikJ2Xf0BpybwNto0TZnVh21YykWvAambT36p57MGJXAuSE9yZpvD/YNnH/YMnkjd0cUWJAY09&#13;&#10;+oysgemUIIsqETS4UKPfo3vwqcTg7i37FtBQPLMkJaAP2Q4fLEcc2EWbSTm0XqefWC45ZO6PZ+7F&#13;&#10;IRKGj/NyvqywQwxNZTmvytybAuqnz86H+E5YTZLQUI9JZnDY34eYkoH6ySVnaZXkG6lUVny3vVWe&#13;&#10;7AHHYJNPKgy/hEs3ZcjQ0OuqrDLyM1u4hJjm8zcILSPOs5K6ocuzE9S9AP7WcIwJdQSpRhnjK3Oi&#13;&#10;MTE3Ur21/IgsejsOKy4XCr31PygZcFAbGr7vwAtK1HuDk3A9WyzSZGdlUb1G4oi/tGwvLWAYQjU0&#13;&#10;UjKKt3Hchp3zsusx0izXbuwb7F4rM7Ops2NWp2RxGDN7p8VJ036pZ69f673+CQAA//8DAFBLAwQU&#13;&#10;AAYACAAAACEAsNZopOUAAAAPAQAADwAAAGRycy9kb3ducmV2LnhtbExPy07DMBC8I/EP1iJxqajT&#13;&#10;OkCbxqkQCFWqhChtubuJSaLG62A7D/6e7QkuK+3s7DzS9Wga1mvna4sSZtMImMbcFjWWEo6H17sF&#13;&#10;MB8UFqqxqCX8aA/r7PoqVUlhB/zQ/T6UjETQJ0pCFUKbcO7zShvlp7bVSLcv64wKtLqSF04NJG4a&#13;&#10;Po+iB25UjeRQqVY/Vzo/7zsjYXLcHLrH827z5r7F5/a9He77yU7K25vxZUXjaQUs6DH8fcClA+WH&#13;&#10;jIKdbIeFZ42EhYiJSfhyOQN2IYiYkJOEuYgF8Czl/3tkvwAAAP//AwBQSwECLQAUAAYACAAAACEA&#13;&#10;toM4kv4AAADhAQAAEwAAAAAAAAAAAAAAAAAAAAAAW0NvbnRlbnRfVHlwZXNdLnhtbFBLAQItABQA&#13;&#10;BgAIAAAAIQA4/SH/1gAAAJQBAAALAAAAAAAAAAAAAAAAAC8BAABfcmVscy8ucmVsc1BLAQItABQA&#13;&#10;BgAIAAAAIQC69cgYFQIAACYEAAAOAAAAAAAAAAAAAAAAAC4CAABkcnMvZTJvRG9jLnhtbFBLAQIt&#13;&#10;ABQABgAIAAAAIQCw1mik5QAAAA8BAAAPAAAAAAAAAAAAAAAAAG8EAABkcnMvZG93bnJldi54bWxQ&#13;&#10;SwUGAAAAAAQABADzAAAAgQUAAAAA&#13;&#10;">
                      <v:path arrowok="t"/>
                      <w10:wrap anchorx="margin"/>
                    </v:rect>
                  </w:pict>
                </mc:Fallback>
              </mc:AlternateContent>
            </w:r>
            <w:r w:rsidRPr="008F0F52">
              <w:rPr>
                <w:rFonts w:ascii="Arial" w:hAnsi="Arial" w:cs="Tahoma"/>
                <w:noProof/>
                <w:sz w:val="20"/>
                <w:lang w:eastAsia="it-IT"/>
              </w:rPr>
              <mc:AlternateContent>
                <mc:Choice Requires="wps">
                  <w:drawing>
                    <wp:anchor distT="0" distB="0" distL="114300" distR="114300" simplePos="0" relativeHeight="251668480" behindDoc="0" locked="0" layoutInCell="1" allowOverlap="1">
                      <wp:simplePos x="0" y="0"/>
                      <wp:positionH relativeFrom="margin">
                        <wp:posOffset>534670</wp:posOffset>
                      </wp:positionH>
                      <wp:positionV relativeFrom="paragraph">
                        <wp:posOffset>1779270</wp:posOffset>
                      </wp:positionV>
                      <wp:extent cx="323850" cy="223520"/>
                      <wp:effectExtent l="0" t="0" r="6350" b="5080"/>
                      <wp:wrapNone/>
                      <wp:docPr id="45"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EC6391" id="Rectangle 44" o:spid="_x0000_s1026" style="position:absolute;margin-left:42.1pt;margin-top:140.1pt;width:25.5pt;height:17.6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vaMhFQIAACYEAAAOAAAAZHJzL2Uyb0RvYy54bWysU1+P0zAMf0fiO0R5Z+26FnbVuhO6Ywjp&#13;&#10;gBMHH8BL0zYi/0iydePTn5Puxg54QuQhsmPnZ/tne3V9UJLsufPC6IbOZzklXDPTCt039NvXzasl&#13;&#10;JT6AbkEazRt65J5er1++WI225oUZjGy5IwiifT3ahg4h2DrLPBu4Aj8zlms0dsYpCKi6PmsdjIiu&#13;&#10;ZFbk+etsNK61zjDuPb7eTka6Tvhdx1n43HWeByIbirmFdLt0b+OdrVdQ9w7sINgpDfiHLBQIjUHP&#13;&#10;ULcQgOyc+ANKCeaMN12YMaMy03WC8VQDVjPPf6vmYQDLUy1Ijrdnmvz/g2Wf9veOiLahZUWJBoU9&#13;&#10;+oKsge4lJ2UZCRqtr9Hvwd67WKK3d4Z992jInlmi4tGHbMePpkUc2AWTSDl0TsWfWC45JO6PZ+75&#13;&#10;IRCGj4tisaywQwxNRbGoitSbDOqnz9b58J4bRaLQUIdJJnDY3/kQk4H6ySVlaaRoN0LKpLh+eyMd&#13;&#10;2QOOwSadWBh+8ZduUpOxoVdVUSXkZzZ/CZGn8zcIJQLOsxSqocuzE9QDh/adbjEm1AGEnGSML/WJ&#13;&#10;xsjcRPXWtEdk0ZlpWHG5UBiM+0nJiIPaUP9jB45TIj9onISreVnGyU5KWb1B4oi7tGwvLaAZQjU0&#13;&#10;UDKJN2Hahp11oh8w0jzVrs1b7F4nErOxs1NWp2RxGBN7p8WJ036pJ69f671+BAAA//8DAFBLAwQU&#13;&#10;AAYACAAAACEADj4BBOQAAAAPAQAADwAAAGRycy9kb3ducmV2LnhtbExPTUvDQBC9C/6HZQQvpd00&#13;&#10;aWxIsymiSEEQa1vv2+yYhGZ3Y3bz4b93etLL8IZ58z6y7aQbNmDnamsELBcBMDSFVbUpBZyOL/ME&#13;&#10;mPPSKNlYgwJ+0ME2v73JZKrsaD5wOPiSkYhxqRRQed+mnLuiQi3dwrZo6PZlOy09rV3JVSdHEtcN&#13;&#10;D4PggWtZG3KoZItPFRaXQ68FzE67Y7++7Hdv3Xf0+frejvEw2wtxfzc9b2g8boB5nPzfB1w7UH7I&#13;&#10;KdjZ9kY51ghIViExBYRJQOBKiGICZwHRMl4BzzP+v0f+CwAA//8DAFBLAQItABQABgAIAAAAIQC2&#13;&#10;gziS/gAAAOEBAAATAAAAAAAAAAAAAAAAAAAAAABbQ29udGVudF9UeXBlc10ueG1sUEsBAi0AFAAG&#13;&#10;AAgAAAAhADj9If/WAAAAlAEAAAsAAAAAAAAAAAAAAAAALwEAAF9yZWxzLy5yZWxzUEsBAi0AFAAG&#13;&#10;AAgAAAAhAD29oyEVAgAAJgQAAA4AAAAAAAAAAAAAAAAALgIAAGRycy9lMm9Eb2MueG1sUEsBAi0A&#13;&#10;FAAGAAgAAAAhAA4+AQTkAAAADwEAAA8AAAAAAAAAAAAAAAAAbwQAAGRycy9kb3ducmV2LnhtbFBL&#13;&#10;BQYAAAAABAAEAPMAAACABQAAAAA=&#13;&#10;">
                      <v:path arrowok="t"/>
                      <w10:wrap anchorx="margin"/>
                    </v:rect>
                  </w:pict>
                </mc:Fallback>
              </mc:AlternateContent>
            </w:r>
            <w:r w:rsidRPr="008F0F52">
              <w:rPr>
                <w:rFonts w:ascii="Arial" w:hAnsi="Arial" w:cs="Tahoma"/>
                <w:noProof/>
                <w:sz w:val="20"/>
                <w:lang w:val="en-US"/>
              </w:rPr>
              <mc:AlternateContent>
                <mc:Choice Requires="wps">
                  <w:drawing>
                    <wp:anchor distT="0" distB="0" distL="114300" distR="114300" simplePos="0" relativeHeight="251639808" behindDoc="0" locked="0" layoutInCell="1" allowOverlap="1">
                      <wp:simplePos x="0" y="0"/>
                      <wp:positionH relativeFrom="margin">
                        <wp:posOffset>525780</wp:posOffset>
                      </wp:positionH>
                      <wp:positionV relativeFrom="paragraph">
                        <wp:posOffset>671195</wp:posOffset>
                      </wp:positionV>
                      <wp:extent cx="323850" cy="223520"/>
                      <wp:effectExtent l="0" t="0" r="6350" b="5080"/>
                      <wp:wrapNone/>
                      <wp:docPr id="44"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75084" id="Rectangle 43" o:spid="_x0000_s1026" style="position:absolute;margin-left:41.4pt;margin-top:52.85pt;width:25.5pt;height:17.6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QrpUFQIAACYEAAAOAAAAZHJzL2Uyb0RvYy54bWysU82OEzEMviPxDlHudNrpFL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VVFiQGOP&#13;&#10;viBrYDolSDVPBA0u1Oj34O59KjG4O8u/BzQUzyxJCehDtsNH2yAO7KLNpBxar9NPLJccMvfHM/fi&#13;&#10;EAnHx3k5Xy6wQxxNZTlflLk3BdRPn50P8b2wmiSBUY9JZnDY34WYkoH6ySVnaZVsNlKprPhue6M8&#13;&#10;2QOOwSafVBh+CZduypCB0atFucjIz2zhEmKaz98gtIw4z0pqRpdnJ6h7Ac0702BMqCNINcoYX5kT&#13;&#10;jYm5keqtbY7IorfjsOJyodBb/5OSAQeV0fBjB15Qoj4YnISrWVWlyc5KtXiDxBF/adleWsBwhGI0&#13;&#10;UjKKN3Hchp3zsusx0izXbuxb7F4rM7Ops2NWp2RxGDN7p8VJ036pZ69f671+BAAA//8DAFBLAwQU&#13;&#10;AAYACAAAACEA6Y7QNOQAAAAPAQAADwAAAGRycy9kb3ducmV2LnhtbExPS0/DMAy+I/EfIiNxmVjC&#13;&#10;ytjomk4IhCYhIcY27llj2mpNUpL0wb/HO8HFsj/b3yNbj6ZhPfpQOyvhdiqAoS2crm0p4bB/uVkC&#13;&#10;C1FZrRpnUcIPBljnlxeZSrUb7Af2u1gyIrEhVRKqGNuU81BUaFSYuhYt7b6cNyrS6EuuvRqI3DR8&#13;&#10;JsQ9N6q2pFCpFp8qLE67zkiYHDb7bnHabt78d/L5+t4O836ylfL6anxeUXlcAYs4xr8POGcg/5CT&#13;&#10;saPrrA6skbCckf1IuJgvgJ0PkoSQIzV34gF4nvH/OfJfAAAA//8DAFBLAQItABQABgAIAAAAIQC2&#13;&#10;gziS/gAAAOEBAAATAAAAAAAAAAAAAAAAAAAAAABbQ29udGVudF9UeXBlc10ueG1sUEsBAi0AFAAG&#13;&#10;AAgAAAAhADj9If/WAAAAlAEAAAsAAAAAAAAAAAAAAAAALwEAAF9yZWxzLy5yZWxzUEsBAi0AFAAG&#13;&#10;AAgAAAAhAG1CulQVAgAAJgQAAA4AAAAAAAAAAAAAAAAALgIAAGRycy9lMm9Eb2MueG1sUEsBAi0A&#13;&#10;FAAGAAgAAAAhAOmO0DTkAAAADwEAAA8AAAAAAAAAAAAAAAAAbwQAAGRycy9kb3ducmV2LnhtbFBL&#13;&#10;BQYAAAAABAAEAPMAAACABQAAAAA=&#13;&#10;">
                      <v:path arrowok="t"/>
                      <w10:wrap anchorx="margin"/>
                    </v:rect>
                  </w:pict>
                </mc:Fallback>
              </mc:AlternateContent>
            </w:r>
          </w:p>
        </w:tc>
      </w:tr>
    </w:tbl>
    <w:p w:rsidR="00672F06" w:rsidRPr="008F0F52" w:rsidRDefault="00672F06" w:rsidP="009F34AF">
      <w:pPr>
        <w:numPr>
          <w:ilvl w:val="1"/>
          <w:numId w:val="3"/>
        </w:numPr>
        <w:tabs>
          <w:tab w:val="clear" w:pos="900"/>
          <w:tab w:val="num" w:pos="284"/>
        </w:tabs>
        <w:spacing w:before="240" w:after="120"/>
        <w:ind w:left="284" w:right="4961" w:hanging="284"/>
        <w:jc w:val="both"/>
        <w:rPr>
          <w:rFonts w:ascii="Arial" w:hAnsi="Arial" w:cs="Tahoma"/>
          <w:bCs/>
          <w:noProof/>
          <w:sz w:val="20"/>
        </w:rPr>
      </w:pPr>
      <w:r w:rsidRPr="008F0F52">
        <w:rPr>
          <w:rFonts w:ascii="Arial" w:hAnsi="Arial" w:cs="Tahoma"/>
          <w:bCs/>
          <w:noProof/>
          <w:sz w:val="20"/>
        </w:rPr>
        <w:t>per i quali, in esito a una procedura aperta o ristretta, sono state presentate soltanto offerte irregolari o inammissibili (art. 59, comma 2, lettera b).</w:t>
      </w:r>
    </w:p>
    <w:p w:rsidR="00672F06" w:rsidRPr="008F0F52" w:rsidRDefault="00672F06" w:rsidP="009F34AF">
      <w:pPr>
        <w:spacing w:before="240" w:after="120"/>
        <w:ind w:left="284" w:right="4961"/>
        <w:jc w:val="both"/>
        <w:rPr>
          <w:rFonts w:ascii="Arial" w:hAnsi="Arial" w:cs="Tahoma"/>
          <w:bCs/>
          <w:noProof/>
          <w:sz w:val="20"/>
        </w:rPr>
      </w:pPr>
      <w:r w:rsidRPr="008F0F52">
        <w:rPr>
          <w:rFonts w:ascii="Arial" w:hAnsi="Arial" w:cs="Tahoma"/>
          <w:bCs/>
          <w:noProof/>
          <w:sz w:val="20"/>
        </w:rPr>
        <w:t xml:space="preserve">Fermo restando quanto previsto all’articolo 83, comma 9, sono </w:t>
      </w:r>
      <w:r w:rsidRPr="008F0F52">
        <w:rPr>
          <w:rFonts w:ascii="Arial" w:hAnsi="Arial" w:cs="Tahoma"/>
          <w:bCs/>
          <w:noProof/>
          <w:sz w:val="20"/>
          <w:u w:val="single"/>
        </w:rPr>
        <w:t>considerate irregolari</w:t>
      </w:r>
      <w:r w:rsidRPr="008F0F52">
        <w:rPr>
          <w:rFonts w:ascii="Arial" w:hAnsi="Arial" w:cs="Tahoma"/>
          <w:bCs/>
          <w:noProof/>
          <w:sz w:val="20"/>
        </w:rPr>
        <w:t xml:space="preserve"> le offerte (art. 59, comma 3):</w:t>
      </w:r>
    </w:p>
    <w:p w:rsidR="00A72A5C" w:rsidRPr="008F0F52" w:rsidRDefault="00E5597C" w:rsidP="00672F06">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74624" behindDoc="0" locked="0" layoutInCell="1" allowOverlap="1">
                <wp:simplePos x="0" y="0"/>
                <wp:positionH relativeFrom="margin">
                  <wp:posOffset>5715000</wp:posOffset>
                </wp:positionH>
                <wp:positionV relativeFrom="paragraph">
                  <wp:posOffset>22860</wp:posOffset>
                </wp:positionV>
                <wp:extent cx="323850" cy="223520"/>
                <wp:effectExtent l="0" t="0" r="6350" b="5080"/>
                <wp:wrapNone/>
                <wp:docPr id="43"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4F37A2" id="Rectangle 42" o:spid="_x0000_s1026" style="position:absolute;margin-left:450pt;margin-top:1.8pt;width:25.5pt;height:17.6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C+3t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rPppxZMNSj&#13;&#10;L8Qa2K2WbFYmgnofKvJ78PeYSgz+zonvgQzFM0tSAvmwTf/RNYQDu+gyKYcWTfpJ5bJD5v545l4e&#13;&#10;IhP0OC2nizl1SJCpLKfzMvemgOrps8cQ30tnWBJqjpRkBof9XYgpGaieXHKWTqtmrbTOCm43NxrZ&#13;&#10;HmgM1vmkwuhLuHTTlvU1v5qX84z8zBYuIcb5/A3CqEjzrJWp+eLsBFUnoXlnG4oJVQSlB5nia3ui&#13;&#10;MTE3UL1xzZFYRDcMKy0XCZ3Dn5z1NKg1Dz92gJIz/cHSJFxNZrM02VmZzd8QcQwvLZtLC1hBUDWP&#13;&#10;nA3iTRy2YedRbTuKNMm1W/eWuteqzGzq7JDVKVkaxszeaXHStF/q2evXeq8eAQAA//8DAFBLAwQU&#13;&#10;AAYACAAAACEAYSz6gOQAAAANAQAADwAAAGRycy9kb3ducmV2LnhtbEyPX0vDMBTF3wW/Q7iCL8Ml&#13;&#10;c2x2XdMhigyE4dzme9bEtqy5qUn6x2/v9UlfLvw4nHPPyTajbVhvfKgdSphNBTCDhdM1lhJOx5e7&#13;&#10;BFiICrVqHBoJ3ybAJr++ylSq3YDvpj/EklEIhlRJqGJsU85DURmrwtS1Bkn7dN6qSOhLrr0aKNw2&#13;&#10;/F6IJbeqRvpQqdY8Vaa4HDorYXLaHruHy36781/zj9e3dlj0k72Utzfj85rO4xpYNGP8c8DvBuoP&#13;&#10;ORU7uw51YI2ElRA0KEqYL4GRvlrMiM/ESQI8z/j/FfkPAAAA//8DAFBLAQItABQABgAIAAAAIQC2&#13;&#10;gziS/gAAAOEBAAATAAAAAAAAAAAAAAAAAAAAAABbQ29udGVudF9UeXBlc10ueG1sUEsBAi0AFAAG&#13;&#10;AAgAAAAhADj9If/WAAAAlAEAAAsAAAAAAAAAAAAAAAAALwEAAF9yZWxzLy5yZWxzUEsBAi0AFAAG&#13;&#10;AAgAAAAhAKgL7e0VAgAAJgQAAA4AAAAAAAAAAAAAAAAALgIAAGRycy9lMm9Eb2MueG1sUEsBAi0A&#13;&#10;FAAGAAgAAAAhAGEs+oDkAAAADQEAAA8AAAAAAAAAAAAAAAAAbwQAAGRycy9kb3ducmV2LnhtbFBL&#13;&#10;BQYAAAAABAAEAPMAAACABQAAAAA=&#13;&#10;">
                <v:path arrowok="t"/>
                <w10:wrap anchorx="margin"/>
              </v:rect>
            </w:pict>
          </mc:Fallback>
        </mc:AlternateContent>
      </w:r>
      <w:r w:rsidR="00672F06" w:rsidRPr="008F0F52">
        <w:rPr>
          <w:rFonts w:ascii="Arial" w:hAnsi="Arial" w:cs="Tahoma"/>
          <w:bCs/>
          <w:noProof/>
          <w:sz w:val="20"/>
        </w:rPr>
        <w:t>a) che non rispettano i documenti di gara;</w:t>
      </w:r>
    </w:p>
    <w:p w:rsidR="00672F06" w:rsidRPr="008F0F52" w:rsidRDefault="00E5597C" w:rsidP="00672F06">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73600" behindDoc="0" locked="0" layoutInCell="1" allowOverlap="1">
                <wp:simplePos x="0" y="0"/>
                <wp:positionH relativeFrom="margin">
                  <wp:posOffset>5715000</wp:posOffset>
                </wp:positionH>
                <wp:positionV relativeFrom="paragraph">
                  <wp:posOffset>173355</wp:posOffset>
                </wp:positionV>
                <wp:extent cx="323850" cy="223520"/>
                <wp:effectExtent l="0" t="0" r="6350" b="5080"/>
                <wp:wrapNone/>
                <wp:docPr id="42"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DAB358" id="Rectangle 41" o:spid="_x0000_s1026" style="position:absolute;margin-left:450pt;margin-top:13.65pt;width:25.5pt;height:17.6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02wm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rPSs4sGOrR&#13;&#10;F2IN7FZLNpskgnofKvJ78PeYSgz+zonvgQzFM0tSAvmwTf/RNYQDu+gyKYcWTfpJ5bJD5v545l4e&#13;&#10;IhP0OC2nizl1SJCpLKfzMvemgOrps8cQ30tnWBJqjpRkBof9XYgpGaieXHKWTqtmrbTOCm43NxrZ&#13;&#10;HmgM1vmkwuhLuHTTlvU1v5qX84z8zBYuIcb5/A3CqEjzrJWp+eLsBFUnoXlnG4oJVQSlB5nia3ui&#13;&#10;MTE3UL1xzZFYRDcMKy0XCZ3Dn5z1NKg1Dz92gJIz/cHSJFxNZrM02VmZzd8QcQwvLZtLC1hBUDWP&#13;&#10;nA3iTRy2YedRbTuKNMm1W/eWuteqzGzq7JDVKVkaxszeaXHStF/q2evXeq8eAQAA//8DAFBLAwQU&#13;&#10;AAYACAAAACEAjoBf/+UAAAAOAQAADwAAAGRycy9kb3ducmV2LnhtbEyPSU/DMBCF70j8B2uQuFTU&#13;&#10;bqp0STOpEAhVQkKULnc3MUnU2A62s/DvGU5wGWm2996XbkfdsF45X1uDMJsKYMrktqhNiXA6vjys&#13;&#10;gPkgTSEbaxTCt/KwzW5vUpkUdjAfqj+EkpGI8YlEqEJoE859Xikt/dS2ytDu0zotA7Wu5IWTA4nr&#13;&#10;hkdCLLiWtSGHSrbqqVL59dBphMlpd+yW1/3uzX3Nz6/v7RD3kz3i/d34vKHyuAEW1Bj+PuCXgfJD&#13;&#10;RsEutjOFZw3CWggCCgjRcg6MDtbxjAYXhEUUA89S/h8j+wEAAP//AwBQSwECLQAUAAYACAAAACEA&#13;&#10;toM4kv4AAADhAQAAEwAAAAAAAAAAAAAAAAAAAAAAW0NvbnRlbnRfVHlwZXNdLnhtbFBLAQItABQA&#13;&#10;BgAIAAAAIQA4/SH/1gAAAJQBAAALAAAAAAAAAAAAAAAAAC8BAABfcmVscy8ucmVsc1BLAQItABQA&#13;&#10;BgAIAAAAIQBj02wmFQIAACYEAAAOAAAAAAAAAAAAAAAAAC4CAABkcnMvZTJvRG9jLnhtbFBLAQIt&#13;&#10;ABQABgAIAAAAIQCOgF//5QAAAA4BAAAPAAAAAAAAAAAAAAAAAG8EAABkcnMvZG93bnJldi54bWxQ&#13;&#10;SwUGAAAAAAQABADzAAAAgQUAAAAA&#13;&#10;">
                <v:path arrowok="t"/>
                <w10:wrap anchorx="margin"/>
              </v:rect>
            </w:pict>
          </mc:Fallback>
        </mc:AlternateContent>
      </w:r>
      <w:r w:rsidR="00672F06" w:rsidRPr="008F0F52">
        <w:rPr>
          <w:rFonts w:ascii="Arial" w:hAnsi="Arial" w:cs="Tahoma"/>
          <w:bCs/>
          <w:noProof/>
          <w:sz w:val="20"/>
        </w:rPr>
        <w:t>b) che sono state ricevute in ritardo rispetto ai termini indicati nel bando o nell’invito con cui si indice la gara;</w:t>
      </w:r>
    </w:p>
    <w:p w:rsidR="00672F06" w:rsidRPr="008F0F52" w:rsidRDefault="00E5597C" w:rsidP="00672F06">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72576" behindDoc="0" locked="0" layoutInCell="1" allowOverlap="1">
                <wp:simplePos x="0" y="0"/>
                <wp:positionH relativeFrom="margin">
                  <wp:posOffset>5715000</wp:posOffset>
                </wp:positionH>
                <wp:positionV relativeFrom="paragraph">
                  <wp:posOffset>100965</wp:posOffset>
                </wp:positionV>
                <wp:extent cx="323850" cy="223520"/>
                <wp:effectExtent l="0" t="0" r="6350" b="5080"/>
                <wp:wrapNone/>
                <wp:docPr id="41"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B343DC" id="Rectangle 40" o:spid="_x0000_s1026" style="position:absolute;margin-left:450pt;margin-top:7.95pt;width:25.5pt;height:17.6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mwcfFAIAACYEAAAOAAAAZHJzL2Uyb0RvYy54bWysU9tuEzEQfUfiHyy/k002CaSrOBVqCUIq&#13;&#10;UFH4gInXu2vhG2Mnm/D1zDppmgJPCD9YHs/4eObMmeX13hq2Uxi1d4JPRmPOlJO+1q4V/NvX9asF&#13;&#10;ZzGBq8F4pwQ/qMivVy9fLPtQqdJ33tQKGYG4WPVB8C6lUBVFlJ2yEEc+KEfOxqOFRCa2RY3QE7o1&#13;&#10;RTkevy56j3VAL1WMdHt7dPJVxm8aJdPnpokqMSM45ZbyjnnfDHuxWkLVIoROy1Ma8A9ZWNCOPj1D&#13;&#10;3UICtkX9B5TVEn30TRpJbwvfNFqqXANVMxn/Vs1DB0HlWoicGM40xf8HKz/t7pHpWvDZhDMHlnr0&#13;&#10;hVgD1xrFZpmgPsSK4h7CPQ4lxnDn5fdIzBXPPIMRKYZt+o++JhzYJp9J2Tdoh5dULttn7g9n7tU+&#13;&#10;MUmX03K6mFOHJLnKcjov89cFVI+PA8b0XnnLhoPgSElmcNjdxTQkA9VjSM7SG12vtTHZwHZzY5Dt&#13;&#10;gGSwzmvoPD2Jl2HGsV7wq3k5z8jPfPESYpzX3yCsTqRno63gi3MQVJ2C+p2rs9oSaHM80//GnWgc&#13;&#10;mBtUG6uNrw/EIvqjWGm46NB5/MlZT0IVPP7YAirOzAdHSriazKhNLGVjNn9DxDG89GwuPeAkQQme&#13;&#10;ODseb9JxGrYBddvRT5Ncu/NvqXuNzsw+ZXVKlsSY2TsNzqD2SztHPY336hcAAAD//wMAUEsDBBQA&#13;&#10;BgAIAAAAIQAYdMnU5QAAAA4BAAAPAAAAZHJzL2Rvd25yZXYueG1sTI9PT8MwDMXvSHyHyEhcJpYU&#13;&#10;VKBd0wmB0CQkxNjGPWtCW61xSpL+4dtjTnCxZD/7+f2K9Ww7NhofWocSkqUAZrByusVawmH/fHUP&#13;&#10;LESFWnUOjYRvE2Bdnp8VKtduwncz7mLNyARDriQ0MfY556FqjFVh6XqDpH06b1Wk1tdcezWRue34&#13;&#10;tRC33KoW6UOjevPYmOq0G6yExWGzH+5O282r/7r5eHnrp3RcbKW8vJifVlQeVsCimePfBfwyUH4o&#13;&#10;KdjRDagD6yRkQhBQJCHNgNFCliY0OEpIkwR4WfD/GOUPAAAA//8DAFBLAQItABQABgAIAAAAIQC2&#13;&#10;gziS/gAAAOEBAAATAAAAAAAAAAAAAAAAAAAAAABbQ29udGVudF9UeXBlc10ueG1sUEsBAi0AFAAG&#13;&#10;AAgAAAAhADj9If/WAAAAlAEAAAsAAAAAAAAAAAAAAAAALwEAAF9yZWxzLy5yZWxzUEsBAi0AFAAG&#13;&#10;AAgAAAAhAOSbBx8UAgAAJgQAAA4AAAAAAAAAAAAAAAAALgIAAGRycy9lMm9Eb2MueG1sUEsBAi0A&#13;&#10;FAAGAAgAAAAhABh0ydTlAAAADgEAAA8AAAAAAAAAAAAAAAAAbgQAAGRycy9kb3ducmV2LnhtbFBL&#13;&#10;BQYAAAAABAAEAPMAAACABQAAAAA=&#13;&#10;">
                <v:path arrowok="t"/>
                <w10:wrap anchorx="margin"/>
              </v:rect>
            </w:pict>
          </mc:Fallback>
        </mc:AlternateContent>
      </w:r>
      <w:r w:rsidR="00672F06" w:rsidRPr="008F0F52">
        <w:rPr>
          <w:rFonts w:ascii="Arial" w:hAnsi="Arial" w:cs="Tahoma"/>
          <w:bCs/>
          <w:noProof/>
          <w:sz w:val="20"/>
        </w:rPr>
        <w:t>c) che l’amministrazione aggiudicatrice ha giudicato anormalmente basse.</w:t>
      </w:r>
    </w:p>
    <w:p w:rsidR="00672F06" w:rsidRPr="008F0F52" w:rsidRDefault="00672F06" w:rsidP="009F34AF">
      <w:pPr>
        <w:spacing w:before="240" w:after="120"/>
        <w:ind w:left="284" w:right="4961"/>
        <w:jc w:val="both"/>
        <w:rPr>
          <w:rFonts w:ascii="Arial" w:hAnsi="Arial" w:cs="Tahoma"/>
          <w:bCs/>
          <w:noProof/>
          <w:sz w:val="20"/>
        </w:rPr>
      </w:pPr>
      <w:r w:rsidRPr="008F0F52">
        <w:rPr>
          <w:rFonts w:ascii="Arial" w:hAnsi="Arial" w:cs="Tahoma"/>
          <w:bCs/>
          <w:noProof/>
          <w:sz w:val="20"/>
        </w:rPr>
        <w:t xml:space="preserve">Sono </w:t>
      </w:r>
      <w:r w:rsidRPr="008F0F52">
        <w:rPr>
          <w:rFonts w:ascii="Arial" w:hAnsi="Arial" w:cs="Tahoma"/>
          <w:bCs/>
          <w:noProof/>
          <w:sz w:val="20"/>
          <w:u w:val="single"/>
        </w:rPr>
        <w:t>considerate inammissibili</w:t>
      </w:r>
      <w:r w:rsidRPr="008F0F52">
        <w:rPr>
          <w:rFonts w:ascii="Arial" w:hAnsi="Arial" w:cs="Tahoma"/>
          <w:bCs/>
          <w:noProof/>
          <w:sz w:val="20"/>
        </w:rPr>
        <w:t xml:space="preserve"> le offerte (art. 59, comma 4):</w:t>
      </w:r>
    </w:p>
    <w:p w:rsidR="00672F06" w:rsidRPr="008F0F52" w:rsidRDefault="00E5597C" w:rsidP="00672F06">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69504" behindDoc="0" locked="0" layoutInCell="1" allowOverlap="1">
                <wp:simplePos x="0" y="0"/>
                <wp:positionH relativeFrom="margin">
                  <wp:posOffset>5730240</wp:posOffset>
                </wp:positionH>
                <wp:positionV relativeFrom="paragraph">
                  <wp:posOffset>26035</wp:posOffset>
                </wp:positionV>
                <wp:extent cx="323850" cy="223520"/>
                <wp:effectExtent l="0" t="0" r="6350" b="5080"/>
                <wp:wrapNone/>
                <wp:docPr id="40"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796EC5" id="Rectangle 39" o:spid="_x0000_s1026" style="position:absolute;margin-left:451.2pt;margin-top:2.05pt;width:25.5pt;height:17.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FOX7FQIAACYEAAAOAAAAZHJzL2Uyb0RvYy54bWysU9tuEzEQfUfiHyy/k002CSSrbCrUEoRU&#13;&#10;oKLwAROvN2vhG2Mnm/L1HXvTkAJPCD9YHs/4+MyZmdXV0Wh2kBiUszWfjMacSStco+yu5t++bl4t&#13;&#10;OAsRbAPaWVnzBxn41frli1XvK1m6zulGIiMQG6re17yL0VdFEUQnDYSR89KSs3VoIJKJu6JB6And&#13;&#10;6KIcj18XvcPGoxMyBLq9GZx8nfHbVor4uW2DjEzXnLjFvGPet2kv1iuodgi+U+JEA/6BhQFl6dMz&#13;&#10;1A1EYHtUf0AZJdAF18aRcKZwbauEzDlQNpPxb9ncd+BlzoXECf4sU/h/sOLT4Q6Zamo+I3ksGKrR&#13;&#10;F1IN7E5LNl0mgXofKoq793eYUgz+1onvgRzFM08yAsWwbf/RNYQD++iyKMcWTXpJ6bJj1v7hrL08&#13;&#10;RiboclpOF3OiIMhVltN5mWtTQPX02GOI76UzLB1qjkQyg8PhNsREBqqnkMzSadVslNbZwN32WiM7&#13;&#10;ALXBJq+UGD0Jl2Hasr7my3k5z8jPfOESYpzX3yCMitTPWpmaL85BUHUSmne2oT+hiqD0cKb/tT3J&#13;&#10;mJQbpN665oFURDc0Kw0XHTqHPznrqVFrHn7sASVn+oOlTlhOZql0MRuz+RsSjuGlZ3vpASsIquaR&#13;&#10;s+F4HYdp2HtUu45+muTcrXtL1WtVVjZVdmB1IkvNmNU7DU7q9ks7R/0a7/UjAAAA//8DAFBLAwQU&#13;&#10;AAYACAAAACEAq/qs1uMAAAANAQAADwAAAGRycy9kb3ducmV2LnhtbExPy07DMBC8I/EP1iJxqajT&#13;&#10;pqUkjVMhEKqEhOiLuxubJGq8Drbz4O9ZTnAZaTS788g2o2lYr52vLQqYTSNgGguraiwFnI4vdw/A&#13;&#10;fJCoZGNRC/jWHjb59VUmU2UH3Ov+EEpGJuhTKaAKoU0590WljfRT22ok7dM6IwNRV3Ll5EDmpuHz&#13;&#10;KLrnRtZICZVs9VOli8uhMwImp+2xW1122zf3FX+8vrfDsp/shLi9GZ/XBI9rYEGP4e8DfjdQf8ip&#13;&#10;2Nl2qDxrBCTRfEGnAhYzYKQny5j4WUCcxMDzjP9fkf8AAAD//wMAUEsBAi0AFAAGAAgAAAAhALaD&#13;&#10;OJL+AAAA4QEAABMAAAAAAAAAAAAAAAAAAAAAAFtDb250ZW50X1R5cGVzXS54bWxQSwECLQAUAAYA&#13;&#10;CAAAACEAOP0h/9YAAACUAQAACwAAAAAAAAAAAAAAAAAvAQAAX3JlbHMvLnJlbHNQSwECLQAUAAYA&#13;&#10;CAAAACEAARTl+xUCAAAmBAAADgAAAAAAAAAAAAAAAAAuAgAAZHJzL2Uyb0RvYy54bWxQSwECLQAU&#13;&#10;AAYACAAAACEAq/qs1uMAAAANAQAADwAAAAAAAAAAAAAAAABvBAAAZHJzL2Rvd25yZXYueG1sUEsF&#13;&#10;BgAAAAAEAAQA8wAAAH8FAAAAAA==&#13;&#10;">
                <v:path arrowok="t"/>
                <w10:wrap anchorx="margin"/>
              </v:rect>
            </w:pict>
          </mc:Fallback>
        </mc:AlternateContent>
      </w:r>
      <w:r w:rsidR="00672F06" w:rsidRPr="008F0F52">
        <w:rPr>
          <w:rFonts w:ascii="Arial" w:hAnsi="Arial" w:cs="Tahoma"/>
          <w:bCs/>
          <w:noProof/>
          <w:sz w:val="20"/>
        </w:rPr>
        <w:t>a) in relazione alle quali la commissione giudicatrice ritenga sussistenti gli estremi per informativa alla Procura della Repubblica per reati di c</w:t>
      </w:r>
      <w:r w:rsidR="00093E48" w:rsidRPr="008F0F52">
        <w:rPr>
          <w:rFonts w:ascii="Arial" w:hAnsi="Arial" w:cs="Tahoma"/>
          <w:bCs/>
          <w:noProof/>
          <w:sz w:val="20"/>
        </w:rPr>
        <w:t>orruzione o fenomeni collusivi;</w:t>
      </w:r>
    </w:p>
    <w:p w:rsidR="00672F06" w:rsidRPr="008F0F52" w:rsidRDefault="00E5597C" w:rsidP="00672F06">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70528" behindDoc="0" locked="0" layoutInCell="1" allowOverlap="1">
                <wp:simplePos x="0" y="0"/>
                <wp:positionH relativeFrom="margin">
                  <wp:posOffset>5730240</wp:posOffset>
                </wp:positionH>
                <wp:positionV relativeFrom="paragraph">
                  <wp:posOffset>54610</wp:posOffset>
                </wp:positionV>
                <wp:extent cx="323850" cy="223520"/>
                <wp:effectExtent l="0" t="0" r="6350" b="5080"/>
                <wp:wrapNone/>
                <wp:docPr id="39"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119A51" id="Rectangle 38" o:spid="_x0000_s1026" style="position:absolute;margin-left:451.2pt;margin-top:4.3pt;width:25.5pt;height:17.6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D5IwFQIAACYEAAAOAAAAZHJzL2Uyb0RvYy54bWysU82OEzEMviPxDlHudNppC+2o0xXapQhp&#13;&#10;gRULD+BmMp2I/OGknS5Pv06mW7rACZFDZMfOZ/uzvbo6Gs0OEoNytuaT0ZgzaYVrlN3V/NvXzasF&#13;&#10;ZyGCbUA7K2v+IAO/Wr98sep9JUvXOd1IZARiQ9X7mncx+qooguikgTByXloytg4NRFJxVzQIPaEb&#13;&#10;XZTj8euid9h4dEKGQK83g5GvM37bShE/t22QkemaU24x35jvbbqL9QqqHYLvlDilAf+QhQFlKegZ&#13;&#10;6gYisD2qP6CMEuiCa+NIOFO4tlVC5hqomsn4t2ruO/Ay10LkBH+mKfw/WPHpcIdMNTWfLjmzYKhH&#13;&#10;X4g1sDst2XSRCOp9qMjv3t9hKjH4Wye+BzIUzyxJCeTDtv1H1xAO7KPLpBxbNOknlcuOmfuHM/fy&#13;&#10;GJmgx2k5XcypQ4JMZTmdl7k3BVRPnz2G+F46w5JQc6QkMzgcbkNMyUD15JKzdFo1G6V1VnC3vdbI&#13;&#10;DkBjsMknFUZfwqWbtqyv+XJezjPyM1u4hBjn8zcIoyLNs1am5ouzE1SdhOadbSgmVBGUHmSKr+2J&#13;&#10;xsTcQPXWNQ/EIrphWGm5SOgc/uSsp0GtefixB5Sc6Q+WJmE5mc3SZGdlNn9DxDG8tGwvLWAFQdU8&#13;&#10;cjaI13HYhr1Hteso0iTXbt1b6l6rMrOps0NWp2RpGDN7p8VJ036pZ69f671+BAAA//8DAFBLAwQU&#13;&#10;AAYACAAAACEASZ/srOQAAAANAQAADwAAAGRycy9kb3ducmV2LnhtbExPXUvDMBR9F/wP4Qq+DJe6&#13;&#10;brPrmg5RZDAQ5zbfsya2Zc1NTdIP/73XJ305cDj3no9sM5qG9dr52qKA+2kETGNhVY2lgNPx5S4B&#13;&#10;5oNEJRuLWsC39rDJr68ymSo74LvuD6FkZII+lQKqENqUc19U2kg/ta1G0j6tMzIQdSVXTg5kbho+&#13;&#10;i6IlN7JGSqhkq58qXVwOnREwOW2P3cNlv311X/HH7q0dFv1kL8Ttzfi8JnhcAwt6DH8f8LuB+kNO&#13;&#10;xc62Q+VZI2AVzeZ0KiBZAiN9tYiJnwXM4wR4nvH/K/IfAAAA//8DAFBLAQItABQABgAIAAAAIQC2&#13;&#10;gziS/gAAAOEBAAATAAAAAAAAAAAAAAAAAAAAAABbQ29udGVudF9UeXBlc10ueG1sUEsBAi0AFAAG&#13;&#10;AAgAAAAhADj9If/WAAAAlAEAAAsAAAAAAAAAAAAAAAAALwEAAF9yZWxzLy5yZWxzUEsBAi0AFAAG&#13;&#10;AAgAAAAhAJ4PkjAVAgAAJgQAAA4AAAAAAAAAAAAAAAAALgIAAGRycy9lMm9Eb2MueG1sUEsBAi0A&#13;&#10;FAAGAAgAAAAhAEmf7KzkAAAADQEAAA8AAAAAAAAAAAAAAAAAbwQAAGRycy9kb3ducmV2LnhtbFBL&#13;&#10;BQYAAAAABAAEAPMAAACABQAAAAA=&#13;&#10;">
                <v:path arrowok="t"/>
                <w10:wrap anchorx="margin"/>
              </v:rect>
            </w:pict>
          </mc:Fallback>
        </mc:AlternateContent>
      </w:r>
      <w:r w:rsidR="00672F06" w:rsidRPr="008F0F52">
        <w:rPr>
          <w:rFonts w:ascii="Arial" w:hAnsi="Arial" w:cs="Tahoma"/>
          <w:bCs/>
          <w:noProof/>
          <w:sz w:val="20"/>
        </w:rPr>
        <w:t>b) che non hann</w:t>
      </w:r>
      <w:r w:rsidR="00093E48" w:rsidRPr="008F0F52">
        <w:rPr>
          <w:rFonts w:ascii="Arial" w:hAnsi="Arial" w:cs="Tahoma"/>
          <w:bCs/>
          <w:noProof/>
          <w:sz w:val="20"/>
        </w:rPr>
        <w:t>o la qualificazione necessaria;</w:t>
      </w:r>
    </w:p>
    <w:p w:rsidR="00672F06" w:rsidRPr="008F0F52" w:rsidRDefault="00E5597C" w:rsidP="00672F06">
      <w:pPr>
        <w:spacing w:before="120" w:after="0"/>
        <w:ind w:left="284" w:right="4962"/>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71552" behindDoc="0" locked="0" layoutInCell="1" allowOverlap="1">
                <wp:simplePos x="0" y="0"/>
                <wp:positionH relativeFrom="margin">
                  <wp:posOffset>5730240</wp:posOffset>
                </wp:positionH>
                <wp:positionV relativeFrom="paragraph">
                  <wp:posOffset>151765</wp:posOffset>
                </wp:positionV>
                <wp:extent cx="323850" cy="223520"/>
                <wp:effectExtent l="0" t="0" r="6350" b="5080"/>
                <wp:wrapNone/>
                <wp:docPr id="38"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9AA1B2" id="Rectangle 37" o:spid="_x0000_s1026" style="position:absolute;margin-left:451.2pt;margin-top:11.95pt;width:25.5pt;height:17.6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ucrjFQIAACYEAAAOAAAAZHJzL2Uyb0RvYy54bWysU82OEzEMviPxDlHudNppy3ZHna7QLkVI&#13;&#10;C6xYeAA3k+lE5A8n7bQ8PU6mW7rACZFDZMfOZ/uzvbw5GM32EoNytuaT0ZgzaYVrlN3W/OuX9asF&#13;&#10;ZyGCbUA7K2t+lIHfrF6+WPa+kqXrnG4kMgKxoep9zbsYfVUUQXTSQBg5Ly0ZW4cGIqm4LRqEntCN&#13;&#10;Lsrx+HXRO2w8OiFDoNe7wchXGb9tpYif2jbIyHTNKbeYb8z3Jt3FagnVFsF3SpzSgH/IwoCyFPQM&#13;&#10;dQcR2A7VH1BGCXTBtXEknClc2yohcw1UzWT8WzWPHXiZayFygj/TFP4frPi4f0CmmppPqVMWDPXo&#13;&#10;M7EGdqslm14lgnofKvJ79A+YSgz+3olvgQzFM0tSAvmwTf/BNYQDu+gyKYcWTfpJ5bJD5v545l4e&#13;&#10;IhP0OC2nizl1SJCpLKfzMvemgOrps8cQ30lnWBJqjpRkBof9fYgpGaieXHKWTqtmrbTOCm43txrZ&#13;&#10;HmgM1vmkwuhLuHTTlvU1v56X84z8zBYuIcb5/A3CqEjzrJWp+eLsBFUnoXlrG4oJVQSlB5nia3ui&#13;&#10;MTE3UL1xzZFYRDcMKy0XCZ3DH5z1NKg1D993gJIz/d7SJFxPZrM02VmZza+IOIaXls2lBawgqJpH&#13;&#10;zgbxNg7bsPOoth1FmuTarXtD3WtVZjZ1dsjqlCwNY2bvtDhp2i/17PVrvVc/AQAA//8DAFBLAwQU&#13;&#10;AAYACAAAACEAI/rv5uQAAAAOAQAADwAAAGRycy9kb3ducmV2LnhtbExPyU7DMBC9I/EP1iBxqVqn&#13;&#10;CQGSxqkQCFWqhOjG3Y2HJGpsh9hZ+HuGE1xGmnlv3pKtJ92wATtXWyNguQiAoSmsqk0p4HR8nT8C&#13;&#10;c14aJRtrUMA3Oljn11eZTJUdzR6Hgy8ZiRiXSgGV923KuSsq1NItbIuGsE/baelp7UquOjmSuG54&#13;&#10;GAT3XMvakEMlW3yusLgcei1gdtoc+4fLbvPWfUUf2/d2jIfZTojbm+llReNpBczj5P8+4LcD5Yec&#13;&#10;gp1tb5RjjYAkCO+IKiCMEmBESOKIDmcBcbIEnmf8f438BwAA//8DAFBLAQItABQABgAIAAAAIQC2&#13;&#10;gziS/gAAAOEBAAATAAAAAAAAAAAAAAAAAAAAAABbQ29udGVudF9UeXBlc10ueG1sUEsBAi0AFAAG&#13;&#10;AAgAAAAhADj9If/WAAAAlAEAAAsAAAAAAAAAAAAAAAAALwEAAF9yZWxzLy5yZWxzUEsBAi0AFAAG&#13;&#10;AAgAAAAhALm5yuMVAgAAJgQAAA4AAAAAAAAAAAAAAAAALgIAAGRycy9lMm9Eb2MueG1sUEsBAi0A&#13;&#10;FAAGAAgAAAAhACP67+bkAAAADgEAAA8AAAAAAAAAAAAAAAAAbwQAAGRycy9kb3ducmV2LnhtbFBL&#13;&#10;BQYAAAAABAAEAPMAAACABQAAAAA=&#13;&#10;">
                <v:path arrowok="t"/>
                <w10:wrap anchorx="margin"/>
              </v:rect>
            </w:pict>
          </mc:Fallback>
        </mc:AlternateContent>
      </w:r>
      <w:r w:rsidR="00672F06" w:rsidRPr="008F0F52">
        <w:rPr>
          <w:rFonts w:ascii="Arial" w:hAnsi="Arial" w:cs="Tahoma"/>
          <w:bCs/>
          <w:noProof/>
          <w:sz w:val="20"/>
        </w:rPr>
        <w:t>c) il cui prezzo supera l’importo posto dall’amministrazione aggiudicatrice a base di gara, stabilito e documentato prima dell’avvio della procedura di appalto.</w:t>
      </w:r>
    </w:p>
    <w:p w:rsidR="00672F06" w:rsidRPr="008F0F52" w:rsidRDefault="00672F06" w:rsidP="00672F06">
      <w:pPr>
        <w:spacing w:before="120" w:after="0"/>
        <w:ind w:left="284" w:right="4962"/>
        <w:jc w:val="both"/>
        <w:rPr>
          <w:rFonts w:ascii="Arial" w:hAnsi="Arial" w:cs="Tahoma"/>
          <w:bCs/>
          <w:noProof/>
          <w:sz w:val="20"/>
        </w:rPr>
      </w:pPr>
      <w:r w:rsidRPr="008F0F52">
        <w:rPr>
          <w:rFonts w:ascii="Arial" w:hAnsi="Arial" w:cs="Tahoma"/>
          <w:bCs/>
          <w:noProof/>
          <w:sz w:val="20"/>
        </w:rPr>
        <w:t>In tali situazioni, le amministrazioni aggiudicatrici non sono tenute a pubblicare un bando di gara se includono nella ulteriore procedura tutti, e soltanto, gli offerenti in possesso dei requisiti di cui agli articoli dal 80 al 90 che, nella procedura aperta o ristretta precedente, hanno presentato offerte conformi ai requisiti formali della procedura di appalto.</w:t>
      </w:r>
    </w:p>
    <w:p w:rsidR="00672F06" w:rsidRPr="008F0F52" w:rsidRDefault="00672F06" w:rsidP="00672F06">
      <w:pPr>
        <w:spacing w:before="120" w:after="0"/>
        <w:ind w:left="284" w:right="4962"/>
        <w:jc w:val="both"/>
        <w:rPr>
          <w:rFonts w:ascii="Arial" w:hAnsi="Arial" w:cs="Tahoma"/>
          <w:bCs/>
          <w:noProof/>
          <w:sz w:val="2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236"/>
      </w:tblGrid>
      <w:tr w:rsidR="00A72A5C" w:rsidRPr="008F0F52" w:rsidTr="00891EA6">
        <w:trPr>
          <w:gridAfter w:val="1"/>
          <w:wAfter w:w="236" w:type="dxa"/>
          <w:trHeight w:val="493"/>
        </w:trPr>
        <w:tc>
          <w:tcPr>
            <w:tcW w:w="8188" w:type="dxa"/>
            <w:shd w:val="clear" w:color="auto" w:fill="FFFFFF"/>
          </w:tcPr>
          <w:p w:rsidR="00A72A5C" w:rsidRPr="008F0F52" w:rsidRDefault="00A72A5C" w:rsidP="00C3783D">
            <w:pPr>
              <w:ind w:right="34"/>
              <w:jc w:val="both"/>
              <w:outlineLvl w:val="0"/>
              <w:rPr>
                <w:rFonts w:ascii="Arial" w:hAnsi="Arial" w:cs="Tahoma"/>
                <w:b/>
                <w:bCs/>
                <w:noProof/>
                <w:sz w:val="20"/>
              </w:rPr>
            </w:pPr>
            <w:r w:rsidRPr="008F0F52">
              <w:rPr>
                <w:rFonts w:ascii="Arial" w:hAnsi="Arial" w:cs="Tahoma"/>
                <w:b/>
                <w:bCs/>
                <w:noProof/>
                <w:sz w:val="20"/>
              </w:rPr>
              <w:t>Procedura negoziata senza previa pubblicazione di un bando di gara</w:t>
            </w:r>
            <w:r w:rsidR="00717DCF" w:rsidRPr="008F0F52">
              <w:rPr>
                <w:rFonts w:ascii="Arial" w:hAnsi="Arial" w:cs="Tahoma"/>
                <w:bCs/>
                <w:noProof/>
                <w:sz w:val="20"/>
              </w:rPr>
              <w:t xml:space="preserve"> (art. 63),</w:t>
            </w:r>
            <w:r w:rsidRPr="008F0F52">
              <w:rPr>
                <w:rFonts w:ascii="Arial" w:hAnsi="Arial" w:cs="Tahoma"/>
                <w:bCs/>
                <w:noProof/>
                <w:sz w:val="20"/>
              </w:rPr>
              <w:t xml:space="preserve"> consentita nei seguenti casi (con </w:t>
            </w:r>
            <w:r w:rsidRPr="008F0F52">
              <w:rPr>
                <w:rFonts w:ascii="Arial" w:hAnsi="Arial" w:cs="Tahoma"/>
                <w:b/>
                <w:bCs/>
                <w:noProof/>
                <w:sz w:val="20"/>
              </w:rPr>
              <w:t>motivazione</w:t>
            </w:r>
            <w:r w:rsidRPr="008F0F52">
              <w:rPr>
                <w:rFonts w:ascii="Arial" w:hAnsi="Arial" w:cs="Tahoma"/>
                <w:bCs/>
                <w:noProof/>
                <w:sz w:val="20"/>
              </w:rPr>
              <w:t>):</w:t>
            </w:r>
          </w:p>
        </w:tc>
      </w:tr>
      <w:tr w:rsidR="00A72A5C" w:rsidRPr="008F0F52" w:rsidTr="00891EA6">
        <w:trPr>
          <w:trHeight w:val="739"/>
        </w:trPr>
        <w:tc>
          <w:tcPr>
            <w:tcW w:w="8188" w:type="dxa"/>
            <w:shd w:val="clear" w:color="auto" w:fill="FFFFFF"/>
          </w:tcPr>
          <w:p w:rsidR="00A72A5C" w:rsidRPr="008F0F52" w:rsidRDefault="00A72A5C" w:rsidP="00026A90">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qualora non sia stata presentata alcuna offerta o alcuna offerta appropriata, né alcuna domanda di partecipazione o alcuna domanda di partecipazione appropriata, in esito all’esperimento di una procedura aperta o ristretta (art. 63</w:t>
            </w:r>
            <w:r w:rsidR="0040120D" w:rsidRPr="008F0F52">
              <w:rPr>
                <w:rFonts w:ascii="Arial" w:hAnsi="Arial" w:cs="Tahoma"/>
                <w:bCs/>
                <w:noProof/>
                <w:sz w:val="20"/>
              </w:rPr>
              <w:t>, comma</w:t>
            </w:r>
            <w:r w:rsidRPr="008F0F52">
              <w:rPr>
                <w:rFonts w:ascii="Arial" w:hAnsi="Arial" w:cs="Tahoma"/>
                <w:bCs/>
                <w:noProof/>
                <w:sz w:val="20"/>
              </w:rPr>
              <w:t xml:space="preserve"> 2, lettera a)</w:t>
            </w:r>
          </w:p>
        </w:tc>
        <w:tc>
          <w:tcPr>
            <w:tcW w:w="236" w:type="dxa"/>
            <w:shd w:val="clear" w:color="auto" w:fill="FFFFFF"/>
          </w:tcPr>
          <w:p w:rsidR="00A72A5C" w:rsidRPr="008F0F52" w:rsidRDefault="00E5597C" w:rsidP="00A72A5C">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41856" behindDoc="0" locked="0" layoutInCell="1" allowOverlap="1">
                      <wp:simplePos x="0" y="0"/>
                      <wp:positionH relativeFrom="margin">
                        <wp:posOffset>530860</wp:posOffset>
                      </wp:positionH>
                      <wp:positionV relativeFrom="paragraph">
                        <wp:posOffset>134620</wp:posOffset>
                      </wp:positionV>
                      <wp:extent cx="323850" cy="223520"/>
                      <wp:effectExtent l="0" t="0" r="6350" b="5080"/>
                      <wp:wrapNone/>
                      <wp:docPr id="37"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51E4B4" id="Rectangle 36" o:spid="_x0000_s1026" style="position:absolute;margin-left:41.8pt;margin-top:10.6pt;width:25.5pt;height:17.6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9JSBFgIAACYEAAAOAAAAZHJzL2Uyb0RvYy54bWysU19vEzEMf0fiO0R5p9de26079TqhjSKk&#13;&#10;ARODD+Dmcr2I/MNJex2ffk6uKx3whMhDZMfOz/bP9vL6YDTbSwzK2ZpPRmPOpBWuUXZb829f128W&#13;&#10;nIUItgHtrKz5owz8evX61bL3lSxd53QjkRGIDVXva97F6KuiCKKTBsLIeWnJ2Do0EEnFbdEg9IRu&#13;&#10;dFGOxxdF77Dx6IQMgV5vByNfZfy2lSJ+btsgI9M1p9xivjHfm3QXqyVUWwTfKXFMA/4hCwPKUtAT&#13;&#10;1C1EYDtUf0AZJdAF18aRcKZwbauEzDVQNZPxb9U8dOBlroXICf5EU/h/sOLT/h6Zamo+veTMgqEe&#13;&#10;fSHWwG61ZNOLRFDvQ0V+D/4eU4nB3znxPZCheGFJSiAftuk/uoZwYBddJuXQokk/qVx2yNw/nriX&#13;&#10;h8gEPU7L6WJOHRJkKsvpvMy9KaB6/uwxxPfSGZaEmiMlmcFhfxdiSgaqZ5ecpdOqWSuts4LbzY1G&#13;&#10;tgcag3U+qTD6Es7dtGV9za/m5Twjv7CFc4hxPn+DMCrSPGtlar44OUHVSWje2YZiQhVB6UGm+Noe&#13;&#10;aUzMDVRvXPNILKIbhpWWi4TO4U/OehrUmocfO0DJmf5gaRKuJrNZmuyszOaXRBzDc8vm3AJWEFTN&#13;&#10;I2eDeBOHbdh5VNuOIk1y7da9pe61KjObOjtkdUyWhjGzd1ycNO3nevb6td6rJwAAAP//AwBQSwME&#13;&#10;FAAGAAgAAAAhAH3LdZ/kAAAADQEAAA8AAABkcnMvZG93bnJldi54bWxMT01rwkAQvRf6H5Yp9CK6&#13;&#10;MdEoMRspLUUoSK3a+5rdJsHsbJrdfPTfdzy1l4GZ9+Z9pNvR1KzXrassCpjPAmAac6sqLAScT6/T&#13;&#10;NTDnJSpZW9QCfrSDbXZ/l8pE2QE/dH/0BSMRdIkUUHrfJJy7vNRGupltNBL2ZVsjPa1twVUrBxI3&#13;&#10;NQ+DIOZGVkgOpWz0c6nz67EzAibn3albXQ+7ffsdfb69N8OynxyEeHwYXzY0njbAvB793wfcOlB+&#13;&#10;yCjYxXaoHKsFrKOYmALCeQjshkcLOlwELOMF8Czl/1tkvwAAAP//AwBQSwECLQAUAAYACAAAACEA&#13;&#10;toM4kv4AAADhAQAAEwAAAAAAAAAAAAAAAAAAAAAAW0NvbnRlbnRfVHlwZXNdLnhtbFBLAQItABQA&#13;&#10;BgAIAAAAIQA4/SH/1gAAAJQBAAALAAAAAAAAAAAAAAAAAC8BAABfcmVscy8ucmVsc1BLAQItABQA&#13;&#10;BgAIAAAAIQC59JSBFgIAACYEAAAOAAAAAAAAAAAAAAAAAC4CAABkcnMvZTJvRG9jLnhtbFBLAQIt&#13;&#10;ABQABgAIAAAAIQB9y3Wf5AAAAA0BAAAPAAAAAAAAAAAAAAAAAHAEAABkcnMvZG93bnJldi54bWxQ&#13;&#10;SwUGAAAAAAQABADzAAAAgQUAAAAA&#13;&#10;">
                      <v:path arrowok="t"/>
                      <w10:wrap anchorx="margin"/>
                    </v:rect>
                  </w:pict>
                </mc:Fallback>
              </mc:AlternateContent>
            </w:r>
          </w:p>
        </w:tc>
      </w:tr>
      <w:tr w:rsidR="00A72A5C" w:rsidRPr="008F0F52" w:rsidTr="00891EA6">
        <w:trPr>
          <w:trHeight w:val="1022"/>
        </w:trPr>
        <w:tc>
          <w:tcPr>
            <w:tcW w:w="8188" w:type="dxa"/>
            <w:shd w:val="clear" w:color="auto" w:fill="FFFFFF"/>
          </w:tcPr>
          <w:p w:rsidR="00A72A5C" w:rsidRPr="008F0F52" w:rsidRDefault="00A72A5C" w:rsidP="00026A90">
            <w:pPr>
              <w:numPr>
                <w:ilvl w:val="1"/>
                <w:numId w:val="3"/>
              </w:numPr>
              <w:tabs>
                <w:tab w:val="clear" w:pos="900"/>
                <w:tab w:val="num" w:pos="284"/>
              </w:tabs>
              <w:spacing w:before="120" w:after="0"/>
              <w:ind w:left="284" w:hanging="284"/>
              <w:jc w:val="both"/>
              <w:rPr>
                <w:rFonts w:ascii="Arial" w:hAnsi="Arial" w:cs="Tahoma"/>
                <w:bCs/>
                <w:noProof/>
                <w:sz w:val="20"/>
              </w:rPr>
            </w:pPr>
            <w:r w:rsidRPr="008F0F52">
              <w:rPr>
                <w:rFonts w:ascii="Arial" w:hAnsi="Arial" w:cs="Tahoma"/>
                <w:bCs/>
                <w:noProof/>
                <w:sz w:val="20"/>
              </w:rPr>
              <w:t>quando i lavori possono essere forniti unicamente da un determinato operatore economico per una delle seguenti ragioni (art. 63, comma 2, lettera b):</w:t>
            </w:r>
          </w:p>
          <w:p w:rsidR="00A72A5C" w:rsidRPr="008F0F52" w:rsidRDefault="00A72A5C" w:rsidP="00026A90">
            <w:pPr>
              <w:spacing w:before="120" w:after="0"/>
              <w:ind w:left="284"/>
              <w:jc w:val="both"/>
              <w:rPr>
                <w:rFonts w:ascii="Arial" w:hAnsi="Arial" w:cs="Tahoma"/>
                <w:bCs/>
                <w:noProof/>
                <w:sz w:val="20"/>
              </w:rPr>
            </w:pPr>
            <w:r w:rsidRPr="008F0F52">
              <w:rPr>
                <w:rFonts w:ascii="Arial" w:hAnsi="Arial" w:cs="Tahoma"/>
                <w:bCs/>
                <w:noProof/>
                <w:sz w:val="20"/>
              </w:rPr>
              <w:t>1) lo scopo dell’appalto consiste nella creazione o nell’acquisizione di un’opera d’arte o rappresentazione artistica unica;</w:t>
            </w:r>
          </w:p>
          <w:p w:rsidR="00A72A5C" w:rsidRPr="008F0F52" w:rsidRDefault="00A72A5C" w:rsidP="00026A90">
            <w:pPr>
              <w:spacing w:before="120" w:after="0"/>
              <w:ind w:left="284"/>
              <w:jc w:val="both"/>
              <w:rPr>
                <w:rFonts w:ascii="Arial" w:hAnsi="Arial" w:cs="Tahoma"/>
                <w:bCs/>
                <w:noProof/>
                <w:sz w:val="20"/>
              </w:rPr>
            </w:pPr>
            <w:r w:rsidRPr="008F0F52">
              <w:rPr>
                <w:rFonts w:ascii="Arial" w:hAnsi="Arial" w:cs="Tahoma"/>
                <w:bCs/>
                <w:noProof/>
                <w:sz w:val="20"/>
              </w:rPr>
              <w:t>2) la concorrenza è assente per motivi tecnici;</w:t>
            </w:r>
          </w:p>
          <w:p w:rsidR="00A72A5C" w:rsidRPr="008F0F52" w:rsidRDefault="00A72A5C" w:rsidP="00717DCF">
            <w:pPr>
              <w:spacing w:before="120" w:after="0"/>
              <w:ind w:left="284"/>
              <w:jc w:val="both"/>
              <w:rPr>
                <w:rFonts w:ascii="Arial" w:hAnsi="Arial" w:cs="Tahoma"/>
                <w:bCs/>
                <w:noProof/>
                <w:sz w:val="20"/>
              </w:rPr>
            </w:pPr>
            <w:r w:rsidRPr="008F0F52">
              <w:rPr>
                <w:rFonts w:ascii="Arial" w:hAnsi="Arial" w:cs="Tahoma"/>
                <w:bCs/>
                <w:noProof/>
                <w:sz w:val="20"/>
              </w:rPr>
              <w:t>3) la tutela di diritti esclusivi, inclusi i diritti di proprietà intellettuale</w:t>
            </w:r>
          </w:p>
        </w:tc>
        <w:tc>
          <w:tcPr>
            <w:tcW w:w="236" w:type="dxa"/>
            <w:shd w:val="clear" w:color="auto" w:fill="FFFFFF"/>
          </w:tcPr>
          <w:p w:rsidR="00A72A5C" w:rsidRPr="008F0F52" w:rsidRDefault="00A72A5C" w:rsidP="00026A90">
            <w:pPr>
              <w:spacing w:before="120"/>
              <w:jc w:val="both"/>
              <w:rPr>
                <w:rFonts w:ascii="Arial" w:hAnsi="Arial" w:cs="Tahoma"/>
                <w:bCs/>
                <w:noProof/>
                <w:sz w:val="20"/>
              </w:rPr>
            </w:pPr>
          </w:p>
          <w:p w:rsidR="00A72A5C" w:rsidRPr="008F0F52" w:rsidRDefault="00E5597C" w:rsidP="00026A90">
            <w:pPr>
              <w:spacing w:before="120"/>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44928" behindDoc="0" locked="0" layoutInCell="1" allowOverlap="1">
                      <wp:simplePos x="0" y="0"/>
                      <wp:positionH relativeFrom="margin">
                        <wp:posOffset>530860</wp:posOffset>
                      </wp:positionH>
                      <wp:positionV relativeFrom="paragraph">
                        <wp:posOffset>116205</wp:posOffset>
                      </wp:positionV>
                      <wp:extent cx="323850" cy="223520"/>
                      <wp:effectExtent l="0" t="0" r="6350" b="5080"/>
                      <wp:wrapNone/>
                      <wp:docPr id="36"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9C0BD9" id="Rectangle 35" o:spid="_x0000_s1026" style="position:absolute;margin-left:41.8pt;margin-top:9.15pt;width:25.5pt;height:17.6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LBVKFQIAACYEAAAOAAAAZHJzL2Uyb0RvYy54bWysU82OEzEMviPxDlHudNppZ+mOOl2hXYqQ&#13;&#10;Flix8ABukpmJyB9J2ml5epxMt3SBEyKHyI6dz/Zne3Vz0IrshQ/SmobOJlNKhGGWS9M19OuXzasl&#13;&#10;JSGC4aCsEQ09ikBv1i9frAZXi9L2VnHhCYKYUA+uoX2Mri6KwHqhIUysEwaNrfUaIqq+K7iHAdG1&#13;&#10;Ksrp9KoYrOfOWyZCwNe70UjXGb9tBYuf2jaISFRDMbeYb5/vbbqL9QrqzoPrJTulAf+QhQZpMOgZ&#13;&#10;6g4ikJ2Xf0BpybwNto0TZnVh21YykWvAambT36p57MGJXAuSE9yZpvD/YNnH/YMnkjd0fkWJAY09&#13;&#10;+oysgemUIPMqETS4UKPfo3vwqcTg7i37FtBQPLMkJaAP2Q4fLEcc2EWbSTm0XqefWC45ZO6PZ+7F&#13;&#10;IRKGj/NyvqywQwxNZTmvytybAuqnz86H+E5YTZLQUI9JZnDY34eYkoH6ySVnaZXkG6lUVny3vVWe&#13;&#10;7AHHYJNPKgy/hEs3ZcjQ0OuqrDLyM1u4hJjm8zcILSPOs5K6ocuzE9S9AP7WcIwJdQSpRhnjK3Oi&#13;&#10;MTE3Ur21/IgsejsOKy4XCr31PygZcFAbGr7vwAtK1HuDk3A9WyzSZGdlUb1G4oi/tGwvLWAYQjU0&#13;&#10;UjKKt3Hchp3zsusx0izXbuwb7F4rM7Ops2NWp2RxGDN7p8VJ036pZ69f673+CQAA//8DAFBLAwQU&#13;&#10;AAYACAAAACEAqfXT5+IAAAANAQAADwAAAGRycy9kb3ducmV2LnhtbExPyU7DMBC9I/EP1iBxqagD&#13;&#10;Jm2UxqkQCFVCQpQudzcxSdR4HGxn4e+ZnuAy0rw385ZsPZmWDdr5xqKE+3kETGNhywYrCYf9610C&#13;&#10;zAeFpWotagk/2sM6v77KVFraET/1sAsVIxH0qZJQh9ClnPui1kb5ue00EvdlnVGBVlfx0qmRxE3L&#13;&#10;H6JowY1qkBxq1ennWhfnXW8kzA6bfb88bzfv7lsc3z66MR5mWylvb6aXFY2nFbCgp/D3AZcOlB9y&#13;&#10;CnayPZaetRISsaBLwhMB7MKLRwJOEmIRA88z/r9F/gsAAP//AwBQSwECLQAUAAYACAAAACEAtoM4&#13;&#10;kv4AAADhAQAAEwAAAAAAAAAAAAAAAAAAAAAAW0NvbnRlbnRfVHlwZXNdLnhtbFBLAQItABQABgAI&#13;&#10;AAAAIQA4/SH/1gAAAJQBAAALAAAAAAAAAAAAAAAAAC8BAABfcmVscy8ucmVsc1BLAQItABQABgAI&#13;&#10;AAAAIQByLBVKFQIAACYEAAAOAAAAAAAAAAAAAAAAAC4CAABkcnMvZTJvRG9jLnhtbFBLAQItABQA&#13;&#10;BgAIAAAAIQCp9dPn4gAAAA0BAAAPAAAAAAAAAAAAAAAAAG8EAABkcnMvZG93bnJldi54bWxQSwUG&#13;&#10;AAAAAAQABADzAAAAfgUAAAAA&#13;&#10;">
                      <v:path arrowok="t"/>
                      <w10:wrap anchorx="margin"/>
                    </v:rect>
                  </w:pict>
                </mc:Fallback>
              </mc:AlternateContent>
            </w:r>
          </w:p>
          <w:p w:rsidR="00A72A5C" w:rsidRPr="008F0F52" w:rsidRDefault="00E5597C" w:rsidP="00026A90">
            <w:pPr>
              <w:spacing w:before="120"/>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43904" behindDoc="0" locked="0" layoutInCell="1" allowOverlap="1">
                      <wp:simplePos x="0" y="0"/>
                      <wp:positionH relativeFrom="margin">
                        <wp:posOffset>530860</wp:posOffset>
                      </wp:positionH>
                      <wp:positionV relativeFrom="paragraph">
                        <wp:posOffset>116205</wp:posOffset>
                      </wp:positionV>
                      <wp:extent cx="323850" cy="223520"/>
                      <wp:effectExtent l="0" t="0" r="6350" b="5080"/>
                      <wp:wrapNone/>
                      <wp:docPr id="35"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E1622D" id="Rectangle 34" o:spid="_x0000_s1026" style="position:absolute;margin-left:41.8pt;margin-top:9.15pt;width:25.5pt;height:17.6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ZH5zFQIAACYEAAAOAAAAZHJzL2Uyb0RvYy54bWysU82OEzEMviPxDlHudNppB7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PovKLEgMYe&#13;&#10;fUHWwHRKkPkiETS4UKPfg7v3qcTg7iz/HtBQPLMkJaAP2Q4fbYM4sIs2k3JovU4/sVxyyNwfz9yL&#13;&#10;QyQcH+flfFlhhziaynJelbk3BdRPn50P8b2wmiSBUY9JZnDY34WYkoH6ySVnaZVsNlKprPhue6M8&#13;&#10;2QOOwSafVBh+CZduypCB0auqrDLyM1u4hJjm8zcILSPOs5Ka0eXZCepeQPPONBgT6ghSjTLGV+ZE&#13;&#10;Y2JupHprmyOy6O04rLhcKPTW/6RkwEFlNPzYgReUqA8GJ+Fqtlikyc7KonqDxBF/adleWsBwhGI0&#13;&#10;UjKKN3Hchp3zsusx0izXbuxb7F4rM7Ops2NWp2RxGDN7p8VJ036pZ69f671+BAAA//8DAFBLAwQU&#13;&#10;AAYACAAAACEAqfXT5+IAAAANAQAADwAAAGRycy9kb3ducmV2LnhtbExPyU7DMBC9I/EP1iBxqagD&#13;&#10;Jm2UxqkQCFVCQpQudzcxSdR4HGxn4e+ZnuAy0rw385ZsPZmWDdr5xqKE+3kETGNhywYrCYf9610C&#13;&#10;zAeFpWotagk/2sM6v77KVFraET/1sAsVIxH0qZJQh9ClnPui1kb5ue00EvdlnVGBVlfx0qmRxE3L&#13;&#10;H6JowY1qkBxq1ennWhfnXW8kzA6bfb88bzfv7lsc3z66MR5mWylvb6aXFY2nFbCgp/D3AZcOlB9y&#13;&#10;CnayPZaetRISsaBLwhMB7MKLRwJOEmIRA88z/r9F/gsAAP//AwBQSwECLQAUAAYACAAAACEAtoM4&#13;&#10;kv4AAADhAQAAEwAAAAAAAAAAAAAAAAAAAAAAW0NvbnRlbnRfVHlwZXNdLnhtbFBLAQItABQABgAI&#13;&#10;AAAAIQA4/SH/1gAAAJQBAAALAAAAAAAAAAAAAAAAAC8BAABfcmVscy8ucmVsc1BLAQItABQABgAI&#13;&#10;AAAAIQD1ZH5zFQIAACYEAAAOAAAAAAAAAAAAAAAAAC4CAABkcnMvZTJvRG9jLnhtbFBLAQItABQA&#13;&#10;BgAIAAAAIQCp9dPn4gAAAA0BAAAPAAAAAAAAAAAAAAAAAG8EAABkcnMvZG93bnJldi54bWxQSwUG&#13;&#10;AAAAAAQABADzAAAAfgUAAAAA&#13;&#10;">
                      <v:path arrowok="t"/>
                      <w10:wrap anchorx="margin"/>
                    </v:rect>
                  </w:pict>
                </mc:Fallback>
              </mc:AlternateContent>
            </w:r>
          </w:p>
          <w:p w:rsidR="00A72A5C" w:rsidRPr="008F0F52" w:rsidRDefault="00E5597C" w:rsidP="00026A90">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42880" behindDoc="0" locked="0" layoutInCell="1" allowOverlap="1">
                      <wp:simplePos x="0" y="0"/>
                      <wp:positionH relativeFrom="margin">
                        <wp:posOffset>530860</wp:posOffset>
                      </wp:positionH>
                      <wp:positionV relativeFrom="paragraph">
                        <wp:posOffset>110490</wp:posOffset>
                      </wp:positionV>
                      <wp:extent cx="323850" cy="223520"/>
                      <wp:effectExtent l="0" t="0" r="6350" b="5080"/>
                      <wp:wrapNone/>
                      <wp:docPr id="3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C4DCA2" id="Rectangle 33" o:spid="_x0000_s1026" style="position:absolute;margin-left:41.8pt;margin-top:8.7pt;width:25.5pt;height:17.6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m2cGFQIAACYEAAAOAAAAZHJzL2Uyb0RvYy54bWysU82OEzEMviPxDlHudNqZFr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NafEgMYe&#13;&#10;fUHWwHRKkKpKBA0u1Oj34O59KjG4O8u/BzQUzyxJCehDtsNH2yAO7KLNpBxar9NPLJccMvfHM/fi&#13;&#10;EAnHx6qslgvsEEdTWVaLMvemgPrps/MhvhdWkyQw6jHJDA77uxBTMlA/ueQsrZLNRiqVFd9tb5Qn&#13;&#10;e8Ax2OSTCsMv4dJNGTIwerUoFxn5mS1cQkzz+RuElhHnWUnN6PLsBHUvoHlnGowJdQSpRhnjK3Oi&#13;&#10;MTE3Ur21zRFZ9HYcVlwuFHrrf1Iy4KAyGn7swAtK1AeDk3A1m8/TZGdlvniDxBF/adleWsBwhGI0&#13;&#10;UjKKN3Hchp3zsusx0izXbuxb7F4rM7Ops2NWp2RxGDN7p8VJ036pZ69f671+BAAA//8DAFBLAwQU&#13;&#10;AAYACAAAACEAjq/GleMAAAANAQAADwAAAGRycy9kb3ducmV2LnhtbExPTUvDQBC9C/6HZQQvxW5s&#13;&#10;2rSk2RRRpCAUa1vv2+yYhGZ34+7mw3/v9KSXgXlv5n1km1E3rEfna2sEPE4jYGgKq2pTCjgdXx9W&#13;&#10;wHyQRsnGGhTwgx42+e1NJlNlB/OB/SGUjESMT6WAKoQ25dwXFWrpp7ZFQ9yXdVoGWl3JlZMDieuG&#13;&#10;z6Io4VrWhhwq2eJzhcXl0GkBk9P22C0v++3Ofcefb+/tsOgneyHu78aXNY2nNbCAY/j7gGsHyg85&#13;&#10;BTvbzijPGgGrOKFLwpdzYFc+nhNwFrCYJcDzjP9vkf8CAAD//wMAUEsBAi0AFAAGAAgAAAAhALaD&#13;&#10;OJL+AAAA4QEAABMAAAAAAAAAAAAAAAAAAAAAAFtDb250ZW50X1R5cGVzXS54bWxQSwECLQAUAAYA&#13;&#10;CAAAACEAOP0h/9YAAACUAQAACwAAAAAAAAAAAAAAAAAvAQAAX3JlbHMvLnJlbHNQSwECLQAUAAYA&#13;&#10;CAAAACEApZtnBhUCAAAmBAAADgAAAAAAAAAAAAAAAAAuAgAAZHJzL2Uyb0RvYy54bWxQSwECLQAU&#13;&#10;AAYACAAAACEAjq/GleMAAAANAQAADwAAAAAAAAAAAAAAAABvBAAAZHJzL2Rvd25yZXYueG1sUEsF&#13;&#10;BgAAAAAEAAQA8wAAAH8FAAAAAA==&#13;&#10;">
                      <v:path arrowok="t"/>
                      <w10:wrap anchorx="margin"/>
                    </v:rect>
                  </w:pict>
                </mc:Fallback>
              </mc:AlternateContent>
            </w:r>
          </w:p>
        </w:tc>
      </w:tr>
    </w:tbl>
    <w:p w:rsidR="00A72A5C" w:rsidRPr="008F0F52" w:rsidRDefault="00E5597C" w:rsidP="00717DCF">
      <w:pPr>
        <w:numPr>
          <w:ilvl w:val="1"/>
          <w:numId w:val="3"/>
        </w:numPr>
        <w:tabs>
          <w:tab w:val="clear" w:pos="900"/>
          <w:tab w:val="num" w:pos="284"/>
        </w:tabs>
        <w:spacing w:before="120" w:after="0"/>
        <w:ind w:left="284" w:right="5104" w:hanging="284"/>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40832" behindDoc="0" locked="0" layoutInCell="1" allowOverlap="1">
                <wp:simplePos x="0" y="0"/>
                <wp:positionH relativeFrom="margin">
                  <wp:posOffset>5730240</wp:posOffset>
                </wp:positionH>
                <wp:positionV relativeFrom="paragraph">
                  <wp:posOffset>134620</wp:posOffset>
                </wp:positionV>
                <wp:extent cx="323850" cy="223520"/>
                <wp:effectExtent l="0" t="0" r="6350" b="5080"/>
                <wp:wrapNone/>
                <wp:docPr id="3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DE00ED" id="Rectangle 32" o:spid="_x0000_s1026" style="position:absolute;margin-left:451.2pt;margin-top:10.6pt;width:25.5pt;height:17.6pt;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0jC/FQIAACYEAAAOAAAAZHJzL2Uyb0RvYy54bWysU82OEzEMviPxDlHudNqZFr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VVFiQGOP&#13;&#10;viBrYDolSFUmggYXavR7cPc+lRjcneXfAxqKZ5akBPQh2+GjbRAHdtFmUg6t1+knlksOmfvjmXtx&#13;&#10;iITjY1VWywV2iKOpLKtFmXtTQP302fkQ3wurSRIY9ZhkBof9XYgpGaifXHKWVslmI5XKiu+2N8qT&#13;&#10;PeAYbPJJheGXcOmmDBkYvVqUi4z8zBYuIab5/A1Cy4jzrKRmdHl2groX0LwzDcaEOoJUo4zxlTnR&#13;&#10;mJgbqd7a5ogsejsOKy4XCr31PykZcFAZDT924AUl6oPBSbiazedpsrMyX7xB4oi/tGwvLWA4QjEa&#13;&#10;KRnFmzhuw8552fUYaZZrN/Ytdq+VmdnU2TGrU7I4jJm90+Kkab/Us9ev9V4/AgAA//8DAFBLAwQU&#13;&#10;AAYACAAAACEAF+UrauUAAAAOAQAADwAAAGRycy9kb3ducmV2LnhtbExPy07DMBC8I/EP1iJxqajT&#13;&#10;tCk0jVMhEKpUCVHacndjk0SN18F2Hvw9ywkuK+3O7DyyzWga1mvna4sCZtMImMbCqhpLAafjy90D&#13;&#10;MB8kKtlY1AK+tYdNfn2VyVTZAd91fwglIxH0qRRQhdCmnPui0kb6qW01EvZpnZGBVldy5eRA4qbh&#13;&#10;cRQtuZE1kkMlW/1U6eJy6IyAyWl77O4v++2r+5p/7N7aIekneyFub8bnNY3HNbCgx/D3Ab8dKD/k&#13;&#10;FOxsO1SeNQJWUbwgqoB4FgMjwiqZ0+EsIFkugOcZ/18j/wEAAP//AwBQSwECLQAUAAYACAAAACEA&#13;&#10;toM4kv4AAADhAQAAEwAAAAAAAAAAAAAAAAAAAAAAW0NvbnRlbnRfVHlwZXNdLnhtbFBLAQItABQA&#13;&#10;BgAIAAAAIQA4/SH/1gAAAJQBAAALAAAAAAAAAAAAAAAAAC8BAABfcmVscy8ucmVsc1BLAQItABQA&#13;&#10;BgAIAAAAIQBg0jC/FQIAACYEAAAOAAAAAAAAAAAAAAAAAC4CAABkcnMvZTJvRG9jLnhtbFBLAQIt&#13;&#10;ABQABgAIAAAAIQAX5Stq5QAAAA4BAAAPAAAAAAAAAAAAAAAAAG8EAABkcnMvZG93bnJldi54bWxQ&#13;&#10;SwUGAAAAAAQABADzAAAAgQUAAAAA&#13;&#10;">
                <v:path arrowok="t"/>
                <w10:wrap anchorx="margin"/>
              </v:rect>
            </w:pict>
          </mc:Fallback>
        </mc:AlternateContent>
      </w:r>
      <w:r w:rsidR="00717DCF" w:rsidRPr="008F0F52">
        <w:rPr>
          <w:rFonts w:ascii="Arial" w:hAnsi="Arial" w:cs="Tahoma"/>
          <w:bCs/>
          <w:noProof/>
          <w:sz w:val="20"/>
        </w:rPr>
        <w:t>nella misura strettamente necessaria quando, per ragioni di estrema urgenza derivante da eventi imprevedibili dall’amministrazione aggiudicatrice, i termini per le procedure aperte o per le procedure ristrette o per le procedure competitive con negoziazione non possono essere rispettati (art. 63, comma 2, lettera c)</w:t>
      </w:r>
    </w:p>
    <w:p w:rsidR="00A72A5C" w:rsidRPr="008F0F52" w:rsidRDefault="00E5597C" w:rsidP="00A72A5C">
      <w:pPr>
        <w:numPr>
          <w:ilvl w:val="1"/>
          <w:numId w:val="3"/>
        </w:numPr>
        <w:tabs>
          <w:tab w:val="clear" w:pos="900"/>
          <w:tab w:val="num" w:pos="284"/>
        </w:tabs>
        <w:spacing w:before="120" w:after="0"/>
        <w:ind w:left="284" w:right="5104" w:hanging="284"/>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45952" behindDoc="0" locked="0" layoutInCell="1" allowOverlap="1">
                <wp:simplePos x="0" y="0"/>
                <wp:positionH relativeFrom="margin">
                  <wp:posOffset>5730240</wp:posOffset>
                </wp:positionH>
                <wp:positionV relativeFrom="paragraph">
                  <wp:posOffset>59690</wp:posOffset>
                </wp:positionV>
                <wp:extent cx="323850" cy="223520"/>
                <wp:effectExtent l="0" t="0" r="6350" b="5080"/>
                <wp:wrapNone/>
                <wp:docPr id="32"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578B4F" id="Rectangle 31" o:spid="_x0000_s1026" style="position:absolute;margin-left:451.2pt;margin-top:4.7pt;width:25.5pt;height:17.6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CrF0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pPS84sGOrR&#13;&#10;F2IN7FZLNp0kgnofKvJ78PeYSgz+zonvgQzFM0tSAvmwTf/RNYQDu+gyKYcWTfpJ5bJD5v545l4e&#13;&#10;IhP0OC2nizl1SJCpLKfzMvemgOrps8cQ30tnWBJqjpRkBof9XYgpGaieXHKWTqtmrbTOCm43NxrZ&#13;&#10;HmgM1vmkwuhLuHTTlvU1v5qX84z8zBYuIcb5/A3CqEjzrJWp+eLsBFUnoXlnG4oJVQSlB5nia3ui&#13;&#10;MTE3UL1xzZFYRDcMKy0XCZ3Dn5z1NKg1Dz92gJIz/cHSJFxNZrM02VmZzd8QcQwvLZtLC1hBUDWP&#13;&#10;nA3iTRy2YedRbTuKNMm1W/eWuteqzGzq7JDVKVkaxszeaXHStF/q2evXeq8eAQAA//8DAFBLAwQU&#13;&#10;AAYACAAAACEAOJe1qOMAAAANAQAADwAAAGRycy9kb3ducmV2LnhtbExPTU/DMAy9I/EfIiNxmVjK&#13;&#10;1g3WNZ0QCE1CQoxt3LPGtNUapzTpB/8ec4KL/axnP7+XbkZbix5bXzlScDuNQCDlzlRUKDgenm/u&#13;&#10;QfigyejaESr4Rg+b7PIi1YlxA71jvw+FYBHyiVZQhtAkUvq8RKv91DVIzH261urAY1tI0+qBxW0t&#13;&#10;Z1G0lFZXxB9K3eBjifl531kFk+P20N2dd9vX9mv+8fLWDIt+slPq+mp8WnN5WIMIOIa/C/jNwP4h&#13;&#10;Y2Mn15HxolawimYxrzLgxvxqMWdwUhDHS5BZKv+nyH4AAAD//wMAUEsBAi0AFAAGAAgAAAAhALaD&#13;&#10;OJL+AAAA4QEAABMAAAAAAAAAAAAAAAAAAAAAAFtDb250ZW50X1R5cGVzXS54bWxQSwECLQAUAAYA&#13;&#10;CAAAACEAOP0h/9YAAACUAQAACwAAAAAAAAAAAAAAAAAvAQAAX3JlbHMvLnJlbHNQSwECLQAUAAYA&#13;&#10;CAAAACEAqwqxdBUCAAAmBAAADgAAAAAAAAAAAAAAAAAuAgAAZHJzL2Uyb0RvYy54bWxQSwECLQAU&#13;&#10;AAYACAAAACEAOJe1qOMAAAANAQAADwAAAAAAAAAAAAAAAABvBAAAZHJzL2Rvd25yZXYueG1sUEsF&#13;&#10;BgAAAAAEAAQA8wAAAH8FAAAAAA==&#13;&#10;">
                <v:path arrowok="t"/>
                <w10:wrap anchorx="margin"/>
              </v:rect>
            </w:pict>
          </mc:Fallback>
        </mc:AlternateContent>
      </w:r>
      <w:r w:rsidR="00A72A5C" w:rsidRPr="008F0F52">
        <w:rPr>
          <w:rFonts w:ascii="Arial" w:hAnsi="Arial" w:cs="Tahoma"/>
          <w:bCs/>
          <w:noProof/>
          <w:sz w:val="20"/>
        </w:rPr>
        <w:t>per nuovi lavori consistenti nella ripetizione di lavori analoghi, già affidati all’operatore economico aggiudicatario dell’appalto iniziale dalle medesime amministrazioni aggiudicatrici, a condizione che tali lavori siano conformi al progetto a base di gara e che tale progetto sia stato oggetto di un primo appalto aggiudicato secondo una procedura di cui all’articolo 59, comma 1</w:t>
      </w:r>
      <w:r w:rsidR="00C151BB" w:rsidRPr="008F0F52">
        <w:rPr>
          <w:rFonts w:ascii="Arial" w:hAnsi="Arial" w:cs="Tahoma"/>
          <w:bCs/>
          <w:noProof/>
          <w:sz w:val="20"/>
        </w:rPr>
        <w:t xml:space="preserve"> (art. 63, comma 5)</w:t>
      </w:r>
    </w:p>
    <w:p w:rsidR="00A72A5C" w:rsidRDefault="00A72A5C" w:rsidP="0031389E">
      <w:pPr>
        <w:jc w:val="both"/>
        <w:rPr>
          <w:rFonts w:ascii="Arial" w:hAnsi="Arial" w:cs="Tahoma"/>
          <w:bCs/>
          <w:noProof/>
          <w:sz w:val="2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701"/>
      </w:tblGrid>
      <w:tr w:rsidR="004C3ACE" w:rsidRPr="008F0F52" w:rsidTr="007A5249">
        <w:trPr>
          <w:trHeight w:val="493"/>
        </w:trPr>
        <w:tc>
          <w:tcPr>
            <w:tcW w:w="9889" w:type="dxa"/>
            <w:gridSpan w:val="2"/>
            <w:shd w:val="clear" w:color="auto" w:fill="FFFFFF"/>
          </w:tcPr>
          <w:p w:rsidR="004C3ACE" w:rsidRPr="008F0F52" w:rsidRDefault="00735A46" w:rsidP="007A5249">
            <w:pPr>
              <w:spacing w:before="120" w:after="0"/>
              <w:jc w:val="both"/>
              <w:rPr>
                <w:rFonts w:ascii="Arial" w:hAnsi="Arial" w:cs="Tahoma"/>
                <w:bCs/>
                <w:noProof/>
                <w:sz w:val="20"/>
              </w:rPr>
            </w:pPr>
            <w:r>
              <w:rPr>
                <w:rFonts w:ascii="Arial" w:hAnsi="Arial" w:cs="Tahoma"/>
                <w:b/>
                <w:bCs/>
                <w:noProof/>
                <w:sz w:val="20"/>
              </w:rPr>
              <w:t>Per contratti sotto soglia: affidamento diretto, p</w:t>
            </w:r>
            <w:r w:rsidR="004C3ACE" w:rsidRPr="008F0F52">
              <w:rPr>
                <w:rFonts w:ascii="Arial" w:hAnsi="Arial" w:cs="Tahoma"/>
                <w:b/>
                <w:bCs/>
                <w:noProof/>
                <w:sz w:val="20"/>
              </w:rPr>
              <w:t>rocedura negoziata semplificata</w:t>
            </w:r>
            <w:r w:rsidR="004C3ACE" w:rsidRPr="008F0F52">
              <w:rPr>
                <w:rFonts w:ascii="Arial" w:hAnsi="Arial" w:cs="Tahoma"/>
                <w:bCs/>
                <w:noProof/>
                <w:sz w:val="20"/>
              </w:rPr>
              <w:t xml:space="preserve"> </w:t>
            </w:r>
            <w:r>
              <w:rPr>
                <w:rFonts w:ascii="Arial" w:hAnsi="Arial" w:cs="Tahoma"/>
                <w:bCs/>
                <w:noProof/>
                <w:sz w:val="20"/>
              </w:rPr>
              <w:t>e procedura aperta semplificata</w:t>
            </w:r>
            <w:r w:rsidR="004C3ACE" w:rsidRPr="008F0F52">
              <w:rPr>
                <w:rFonts w:ascii="Arial" w:hAnsi="Arial" w:cs="Tahoma"/>
                <w:bCs/>
                <w:noProof/>
                <w:sz w:val="20"/>
              </w:rPr>
              <w:t>:</w:t>
            </w:r>
          </w:p>
        </w:tc>
      </w:tr>
      <w:tr w:rsidR="004C3ACE" w:rsidRPr="008F0F52" w:rsidTr="007A5249">
        <w:trPr>
          <w:trHeight w:val="647"/>
        </w:trPr>
        <w:tc>
          <w:tcPr>
            <w:tcW w:w="8188" w:type="dxa"/>
            <w:shd w:val="clear" w:color="auto" w:fill="FFFFFF"/>
          </w:tcPr>
          <w:p w:rsidR="004C3ACE" w:rsidRPr="004C3ACE" w:rsidRDefault="004C3ACE" w:rsidP="00D8681A">
            <w:pPr>
              <w:numPr>
                <w:ilvl w:val="1"/>
                <w:numId w:val="3"/>
              </w:numPr>
              <w:tabs>
                <w:tab w:val="clear" w:pos="900"/>
                <w:tab w:val="num" w:pos="284"/>
              </w:tabs>
              <w:spacing w:before="120" w:after="0"/>
              <w:ind w:left="284" w:hanging="284"/>
              <w:jc w:val="both"/>
              <w:rPr>
                <w:rFonts w:ascii="Arial" w:hAnsi="Arial" w:cs="Tahoma"/>
                <w:b/>
                <w:bCs/>
                <w:noProof/>
                <w:sz w:val="20"/>
              </w:rPr>
            </w:pPr>
            <w:r w:rsidRPr="004C3ACE">
              <w:rPr>
                <w:rFonts w:ascii="Arial" w:hAnsi="Arial" w:cs="Tahoma"/>
                <w:bCs/>
                <w:noProof/>
                <w:sz w:val="20"/>
              </w:rPr>
              <w:t xml:space="preserve">per lavori di importo inferiore </w:t>
            </w:r>
            <w:r w:rsidR="00735A46">
              <w:rPr>
                <w:rFonts w:ascii="Arial" w:hAnsi="Arial" w:cs="Tahoma"/>
                <w:bCs/>
                <w:noProof/>
                <w:sz w:val="20"/>
              </w:rPr>
              <w:t>a</w:t>
            </w:r>
            <w:r w:rsidRPr="004C3ACE">
              <w:rPr>
                <w:rFonts w:ascii="Arial" w:hAnsi="Arial" w:cs="Tahoma"/>
                <w:bCs/>
                <w:noProof/>
                <w:sz w:val="20"/>
              </w:rPr>
              <w:t xml:space="preserve"> 40.000</w:t>
            </w:r>
            <w:r w:rsidR="00735A46">
              <w:rPr>
                <w:rFonts w:ascii="Arial" w:hAnsi="Arial" w:cs="Tahoma"/>
                <w:bCs/>
                <w:noProof/>
                <w:sz w:val="20"/>
              </w:rPr>
              <w:t>,</w:t>
            </w:r>
            <w:r w:rsidRPr="004C3ACE">
              <w:rPr>
                <w:rFonts w:ascii="Arial" w:hAnsi="Arial" w:cs="Tahoma"/>
                <w:bCs/>
                <w:noProof/>
                <w:sz w:val="20"/>
              </w:rPr>
              <w:t xml:space="preserve">mediante affidamento diretto (art. 36, comma 2, lettera a) </w:t>
            </w:r>
            <w:r w:rsidR="00735A46">
              <w:rPr>
                <w:rFonts w:ascii="Arial" w:hAnsi="Arial" w:cs="Tahoma"/>
                <w:bCs/>
                <w:noProof/>
                <w:sz w:val="20"/>
              </w:rPr>
              <w:t xml:space="preserve"> </w:t>
            </w:r>
            <w:r w:rsidR="00735A46" w:rsidRPr="00735A46">
              <w:rPr>
                <w:rFonts w:ascii="Arial" w:hAnsi="Arial" w:cs="Tahoma"/>
                <w:bCs/>
                <w:noProof/>
                <w:sz w:val="20"/>
              </w:rPr>
              <w:t>anche senza previa consultazione di due o piu' operatori economici</w:t>
            </w:r>
            <w:r w:rsidR="00735A46">
              <w:rPr>
                <w:rFonts w:ascii="Arial" w:hAnsi="Arial" w:cs="Tahoma"/>
                <w:bCs/>
                <w:noProof/>
                <w:sz w:val="20"/>
              </w:rPr>
              <w:t>, ovvero in amministrazione diretta</w:t>
            </w:r>
          </w:p>
        </w:tc>
        <w:tc>
          <w:tcPr>
            <w:tcW w:w="1701" w:type="dxa"/>
            <w:shd w:val="clear" w:color="auto" w:fill="FFFFFF"/>
          </w:tcPr>
          <w:p w:rsidR="004C3ACE" w:rsidRPr="008F0F52" w:rsidRDefault="00E5597C" w:rsidP="007A5249">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84864" behindDoc="0" locked="0" layoutInCell="1" allowOverlap="1">
                      <wp:simplePos x="0" y="0"/>
                      <wp:positionH relativeFrom="margin">
                        <wp:posOffset>568325</wp:posOffset>
                      </wp:positionH>
                      <wp:positionV relativeFrom="paragraph">
                        <wp:posOffset>108585</wp:posOffset>
                      </wp:positionV>
                      <wp:extent cx="323850" cy="223520"/>
                      <wp:effectExtent l="0" t="0" r="6350" b="5080"/>
                      <wp:wrapNone/>
                      <wp:docPr id="3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1668FC" id="Rectangle 30" o:spid="_x0000_s1026" style="position:absolute;margin-left:44.75pt;margin-top:8.55pt;width:25.5pt;height:17.6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QtpNEwIAACYEAAAOAAAAZHJzL2Uyb0RvYy54bWysU9tuEzEQfUfiHyy/k002CaSrbCrUEoRU&#13;&#10;oKLwAROvd9fCN8ZONuHrGTtpmgJPCD9YM57x8cyZ4+X13mi2kxiUszWfjMacSStco2xX829f168W&#13;&#10;nIUItgHtrKz5QQZ+vXr5Yjn4Spaud7qRyAjEhmrwNe9j9FVRBNFLA2HkvLQUbB0aiORiVzQIA6Eb&#13;&#10;XZTj8eticNh4dEKGQKe3xyBfZfy2lSJ+btsgI9M1p9pi3jHvm7QXqyVUHYLvlTiVAf9QhQFl6dEz&#13;&#10;1C1EYFtUf0AZJdAF18aRcKZwbauEzD1QN5Pxb9089OBl7oXICf5MU/h/sOLT7h6Zamo+nXBmwdCM&#13;&#10;vhBrYDst2TQTNPhQUd6Dv8fUYvB3TnwPxFzxLJKcQDlsM3x0DeHANrpMyr5Fk25Su2yfuT+cuZf7&#13;&#10;yAQdTsvpYk4TEhQqy+m8zE8XUD1e9hjie+kMS0bNkYrM4LC7CzEVA9VjSq7SadWsldbZwW5zo5Ht&#13;&#10;gGSwzitNnq6EyzRt2VDzq3k5z8jPYuESYpzX3yCMiqRnrUzNF+ckqHoJzTvbZLVFUPpo0/vanmhM&#13;&#10;zCXVhmrjmgOxiO4oVvpcZPQOf3I2kFBrHn5sASVn+oMlJVxNZrOk7OzM5m+IOIaXkc1lBKwgqJpH&#13;&#10;zo7mTTz+hq1H1fX00iT3bt1bml6rMrNPVZ2KJTFm9k4fJ6n90s9ZT9979QsAAP//AwBQSwMEFAAG&#13;&#10;AAgAAAAhAOQxir/iAAAADQEAAA8AAABkcnMvZG93bnJldi54bWxMT8lOwzAQvSPxD9Ygcamo05bQ&#13;&#10;ksapEAhVqoToenfjIYka28F2Fv6e6QkuI817M29JV4OuWYfOV9YImIwjYGhyqypTCDge3h8WwHyQ&#13;&#10;RsnaGhTwgx5W2e1NKhNle7PDbh8KRiLGJ1JAGUKTcO7zErX0Y9ugIe7LOi0Dra7gysmexHXNp1H0&#13;&#10;xLWsDDmUssHXEvPLvtUCRsf1oZ1ftusP9z07bT6bPu5GWyHu74a3JY2XJbCAQ/j7gGsHyg8ZBTvb&#13;&#10;1ijPagGL55guCZ9PgF35x4iAs4B4OgOepfx/i+wXAAD//wMAUEsBAi0AFAAGAAgAAAAhALaDOJL+&#13;&#10;AAAA4QEAABMAAAAAAAAAAAAAAAAAAAAAAFtDb250ZW50X1R5cGVzXS54bWxQSwECLQAUAAYACAAA&#13;&#10;ACEAOP0h/9YAAACUAQAACwAAAAAAAAAAAAAAAAAvAQAAX3JlbHMvLnJlbHNQSwECLQAUAAYACAAA&#13;&#10;ACEALELaTRMCAAAmBAAADgAAAAAAAAAAAAAAAAAuAgAAZHJzL2Uyb0RvYy54bWxQSwECLQAUAAYA&#13;&#10;CAAAACEA5DGKv+IAAAANAQAADwAAAAAAAAAAAAAAAABtBAAAZHJzL2Rvd25yZXYueG1sUEsFBgAA&#13;&#10;AAAEAAQA8wAAAHwFAAAAAA==&#13;&#10;">
                      <v:path arrowok="t"/>
                      <w10:wrap anchorx="margin"/>
                    </v:rect>
                  </w:pict>
                </mc:Fallback>
              </mc:AlternateContent>
            </w:r>
          </w:p>
        </w:tc>
      </w:tr>
      <w:tr w:rsidR="004C3ACE" w:rsidRPr="008F0F52" w:rsidTr="007A5249">
        <w:trPr>
          <w:trHeight w:val="493"/>
        </w:trPr>
        <w:tc>
          <w:tcPr>
            <w:tcW w:w="8188" w:type="dxa"/>
            <w:shd w:val="clear" w:color="auto" w:fill="FFFFFF"/>
          </w:tcPr>
          <w:p w:rsidR="004C3ACE" w:rsidRPr="004C3ACE" w:rsidRDefault="004C3ACE" w:rsidP="00D8681A">
            <w:pPr>
              <w:numPr>
                <w:ilvl w:val="1"/>
                <w:numId w:val="3"/>
              </w:numPr>
              <w:tabs>
                <w:tab w:val="clear" w:pos="900"/>
                <w:tab w:val="num" w:pos="284"/>
              </w:tabs>
              <w:spacing w:before="120" w:after="0"/>
              <w:ind w:left="284" w:hanging="284"/>
              <w:jc w:val="both"/>
              <w:rPr>
                <w:rFonts w:ascii="Arial" w:hAnsi="Arial" w:cs="Tahoma"/>
                <w:bCs/>
                <w:noProof/>
                <w:sz w:val="20"/>
              </w:rPr>
            </w:pPr>
            <w:r w:rsidRPr="004C3ACE">
              <w:rPr>
                <w:rFonts w:ascii="Arial" w:hAnsi="Arial" w:cs="Tahoma"/>
                <w:bCs/>
                <w:noProof/>
                <w:sz w:val="20"/>
              </w:rPr>
              <w:t xml:space="preserve">per lavori di importo </w:t>
            </w:r>
            <w:r w:rsidR="00735A46" w:rsidRPr="00735A46">
              <w:rPr>
                <w:rFonts w:ascii="Arial" w:hAnsi="Arial" w:cs="Tahoma"/>
                <w:bCs/>
                <w:noProof/>
                <w:sz w:val="20"/>
              </w:rPr>
              <w:t>pari o superiore a 40.000 euro e inferiore a 150.000 euro</w:t>
            </w:r>
            <w:r w:rsidR="00735A46">
              <w:rPr>
                <w:rFonts w:ascii="Arial" w:hAnsi="Arial" w:cs="Tahoma"/>
                <w:bCs/>
                <w:noProof/>
                <w:sz w:val="20"/>
              </w:rPr>
              <w:t xml:space="preserve"> m</w:t>
            </w:r>
            <w:r w:rsidR="00735A46" w:rsidRPr="00735A46">
              <w:rPr>
                <w:rFonts w:ascii="Arial" w:hAnsi="Arial" w:cs="Tahoma"/>
                <w:bCs/>
                <w:noProof/>
                <w:sz w:val="20"/>
              </w:rPr>
              <w:t>ediante affidamento diretto previa valutazione di tre preventivi, ove esistenti, individuati sulla base di indagini di mercato o tramite elenchi di operatori economici, nel rispetto di un criterio di rotazione degli inviti</w:t>
            </w:r>
            <w:r w:rsidRPr="004C3ACE">
              <w:rPr>
                <w:rFonts w:ascii="Arial" w:hAnsi="Arial" w:cs="Tahoma"/>
                <w:bCs/>
                <w:noProof/>
                <w:sz w:val="20"/>
              </w:rPr>
              <w:t xml:space="preserve">(art. 36, comma 2, lettera b) </w:t>
            </w:r>
            <w:r w:rsidR="00735A46">
              <w:rPr>
                <w:rFonts w:ascii="Arial" w:hAnsi="Arial" w:cs="Tahoma"/>
                <w:bCs/>
                <w:noProof/>
                <w:sz w:val="20"/>
              </w:rPr>
              <w:t xml:space="preserve">. </w:t>
            </w:r>
            <w:r w:rsidR="00735A46" w:rsidRPr="00735A46">
              <w:rPr>
                <w:rFonts w:ascii="Arial" w:hAnsi="Arial" w:cs="Tahoma"/>
                <w:bCs/>
                <w:noProof/>
                <w:sz w:val="20"/>
              </w:rPr>
              <w:t>I lavori possono essere eseguiti anche in amministrazione diretta, fatto salvo l'acquisto e il noleggio di mezzi, per i quali si appli</w:t>
            </w:r>
            <w:r w:rsidR="00735A46">
              <w:rPr>
                <w:rFonts w:ascii="Arial" w:hAnsi="Arial" w:cs="Tahoma"/>
                <w:bCs/>
                <w:noProof/>
                <w:sz w:val="20"/>
              </w:rPr>
              <w:t>ca comunque la procedura di cui sopra</w:t>
            </w:r>
          </w:p>
        </w:tc>
        <w:tc>
          <w:tcPr>
            <w:tcW w:w="1701" w:type="dxa"/>
            <w:shd w:val="clear" w:color="auto" w:fill="FFFFFF"/>
          </w:tcPr>
          <w:p w:rsidR="004C3ACE" w:rsidRPr="008F0F52" w:rsidRDefault="00E5597C" w:rsidP="007A5249">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85888" behindDoc="0" locked="0" layoutInCell="1" allowOverlap="1">
                      <wp:simplePos x="0" y="0"/>
                      <wp:positionH relativeFrom="margin">
                        <wp:posOffset>568325</wp:posOffset>
                      </wp:positionH>
                      <wp:positionV relativeFrom="margin">
                        <wp:posOffset>92075</wp:posOffset>
                      </wp:positionV>
                      <wp:extent cx="323850" cy="223520"/>
                      <wp:effectExtent l="0" t="0" r="6350" b="5080"/>
                      <wp:wrapNone/>
                      <wp:docPr id="3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365983" id="Rectangle 29" o:spid="_x0000_s1026" style="position:absolute;margin-left:44.75pt;margin-top:7.25pt;width:25.5pt;height:17.6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dVIQFQIAACYEAAAOAAAAZHJzL2Uyb0RvYy54bWysU9tuEzEQfUfiHyy/k002CSSrbCrUEoRU&#13;&#10;oKLwAROvN2vhG2Mnm/L1HXvTkAJPCD9YM57x8Zkz49XV0Wh2kBiUszWfjMacSStco+yu5t++bl4t&#13;&#10;OAsRbAPaWVnzBxn41frli1XvK1m6zulGIiMQG6re17yL0VdFEUQnDYSR89JSsHVoIJKLu6JB6And&#13;&#10;6KIcj18XvcPGoxMyBDq9GYJ8nfHbVor4uW2DjEzXnLjFvGPet2kv1iuodgi+U+JEA/6BhQFl6dEz&#13;&#10;1A1EYHtUf0AZJdAF18aRcKZwbauEzDVQNZPxb9Xcd+BlroXECf4sU/h/sOLT4Q6Zamo+JXksGOrR&#13;&#10;F1IN7E5LVi6TQL0PFeXd+ztMJQZ/68T3QIHiWSQ5gXLYtv/oGsKBfXRZlGOLJt2kctkxa/9w1l4e&#13;&#10;IxN0OC2nizlREBQqy+m8zL0poHq67DHE99IZloyaI5HM4HC4DTGRgeopJbN0WjUbpXV2cLe91sgO&#13;&#10;QGOwySsVRlfCZZq2rK/5cl7OM/KzWLiEGOf1NwijIs2zVqbmi3MSVJ2E5p1t6E2oIig92PS+ticZ&#13;&#10;k3KD1FvXPJCK6IZhpc9FRufwJ2c9DWrNw489oORMf7A0CcvJbJYmOzuz+RsSjuFlZHsZASsIquaR&#13;&#10;s8G8jsNv2HtUu45emuTarXtL3WtVVjZ1dmB1IkvDmNU7fZw07Zd+zvr1vdePAAAA//8DAFBLAwQU&#13;&#10;AAYACAAAACEAF0N7meIAAAANAQAADwAAAGRycy9kb3ducmV2LnhtbExPy07DMBC8I/EP1iJxqagD&#13;&#10;pLRN41QIhCohIUpb7m68JFHjdYidB3/P9gSXfc3u7Ey6Hm0temx95UjB7TQCgZQ7U1Gh4LB/uVmA&#13;&#10;8EGT0bUjVPCDHtbZ5UWqE+MG+sB+FwrBJOQTraAMoUmk9HmJVvupa5AY+3Kt1YHbtpCm1QOT21re&#13;&#10;RdGDtLoi/lDqBp9KzE+7ziqYHDb7bn7abt7a7/vP1/dmmPWTrVLXV+PzisPjCkTAMfxdwNkD64eM&#13;&#10;hR1dR8aLWsFiOeNNnsecz3gccXFUEC/nILNU/neR/QIAAP//AwBQSwECLQAUAAYACAAAACEAtoM4&#13;&#10;kv4AAADhAQAAEwAAAAAAAAAAAAAAAAAAAAAAW0NvbnRlbnRfVHlwZXNdLnhtbFBLAQItABQABgAI&#13;&#10;AAAAIQA4/SH/1gAAAJQBAAALAAAAAAAAAAAAAAAAAC8BAABfcmVscy8ucmVsc1BLAQItABQABgAI&#13;&#10;AAAAIQB3dVIQFQIAACYEAAAOAAAAAAAAAAAAAAAAAC4CAABkcnMvZTJvRG9jLnhtbFBLAQItABQA&#13;&#10;BgAIAAAAIQAXQ3uZ4gAAAA0BAAAPAAAAAAAAAAAAAAAAAG8EAABkcnMvZG93bnJldi54bWxQSwUG&#13;&#10;AAAAAAQABADzAAAAfgUAAAAA&#13;&#10;">
                      <v:path arrowok="t"/>
                      <w10:wrap anchorx="margin" anchory="margin"/>
                    </v:rect>
                  </w:pict>
                </mc:Fallback>
              </mc:AlternateContent>
            </w:r>
          </w:p>
        </w:tc>
      </w:tr>
      <w:tr w:rsidR="004C3ACE" w:rsidRPr="008F0F52" w:rsidTr="007A5249">
        <w:trPr>
          <w:trHeight w:val="493"/>
        </w:trPr>
        <w:tc>
          <w:tcPr>
            <w:tcW w:w="8188" w:type="dxa"/>
            <w:tcBorders>
              <w:top w:val="single" w:sz="4" w:space="0" w:color="FFFFFF"/>
              <w:left w:val="single" w:sz="4" w:space="0" w:color="FFFFFF"/>
              <w:bottom w:val="single" w:sz="4" w:space="0" w:color="FFFFFF"/>
              <w:right w:val="single" w:sz="4" w:space="0" w:color="FFFFFF"/>
            </w:tcBorders>
            <w:shd w:val="clear" w:color="auto" w:fill="FFFFFF"/>
          </w:tcPr>
          <w:p w:rsidR="004C3ACE" w:rsidRDefault="004C3ACE" w:rsidP="00D8681A">
            <w:pPr>
              <w:numPr>
                <w:ilvl w:val="1"/>
                <w:numId w:val="3"/>
              </w:numPr>
              <w:tabs>
                <w:tab w:val="clear" w:pos="900"/>
                <w:tab w:val="num" w:pos="284"/>
              </w:tabs>
              <w:spacing w:before="120" w:after="0"/>
              <w:ind w:left="284" w:hanging="284"/>
              <w:jc w:val="both"/>
              <w:rPr>
                <w:rFonts w:ascii="Arial" w:hAnsi="Arial" w:cs="Tahoma"/>
                <w:bCs/>
                <w:noProof/>
                <w:sz w:val="20"/>
              </w:rPr>
            </w:pPr>
            <w:r w:rsidRPr="004C3ACE">
              <w:rPr>
                <w:rFonts w:ascii="Arial" w:hAnsi="Arial" w:cs="Tahoma"/>
                <w:bCs/>
                <w:noProof/>
                <w:sz w:val="20"/>
              </w:rPr>
              <w:t xml:space="preserve">per lavori </w:t>
            </w:r>
            <w:r w:rsidR="00735A46" w:rsidRPr="00735A46">
              <w:rPr>
                <w:rFonts w:ascii="Arial" w:hAnsi="Arial" w:cs="Tahoma"/>
                <w:bCs/>
                <w:noProof/>
                <w:sz w:val="20"/>
              </w:rPr>
              <w:t>di importo pari o superiore a 150.000 euro e inferiore a 350.000 euro, mediante la procedura negoziata di cui all'articolo 63 previa consultazione, ove esistenti, di almeno dieci operatori economici, nel rispetto di un criterio di rotazione degli inviti, individuati sulla base di indagini di mercato o tramite elenchi di operatori economici</w:t>
            </w:r>
            <w:r w:rsidRPr="004C3ACE">
              <w:rPr>
                <w:rFonts w:ascii="Arial" w:hAnsi="Arial" w:cs="Tahoma"/>
                <w:bCs/>
                <w:noProof/>
                <w:sz w:val="20"/>
              </w:rPr>
              <w:t>(art. 36, comma 2, lettera c)</w:t>
            </w:r>
          </w:p>
          <w:p w:rsidR="00735A46" w:rsidRDefault="00735A46" w:rsidP="00D8681A">
            <w:pPr>
              <w:numPr>
                <w:ilvl w:val="1"/>
                <w:numId w:val="3"/>
              </w:numPr>
              <w:tabs>
                <w:tab w:val="clear" w:pos="900"/>
                <w:tab w:val="num" w:pos="284"/>
              </w:tabs>
              <w:spacing w:before="120" w:after="0"/>
              <w:ind w:left="284" w:hanging="284"/>
              <w:jc w:val="both"/>
              <w:rPr>
                <w:rFonts w:ascii="Arial" w:hAnsi="Arial" w:cs="Tahoma"/>
                <w:bCs/>
                <w:noProof/>
                <w:sz w:val="20"/>
              </w:rPr>
            </w:pPr>
            <w:r w:rsidRPr="00735A46">
              <w:rPr>
                <w:rFonts w:ascii="Arial" w:hAnsi="Arial" w:cs="Tahoma"/>
                <w:bCs/>
                <w:noProof/>
                <w:sz w:val="20"/>
              </w:rPr>
              <w:t>per lavori di importo pari o superiore a 350.000 euro e inferiore a 1.000.000 di euro, mediante la procedura negoziata di cui all'articolo 63 previa consultazione, ove esistenti, di almeno quindici operatori economici, nel rispetto di un criterio di rotazione degli inviti, individuati sulla base di indagini di mercato o tramite elenchi di operatori economici</w:t>
            </w:r>
            <w:r>
              <w:rPr>
                <w:rFonts w:ascii="Arial" w:hAnsi="Arial" w:cs="Tahoma"/>
                <w:bCs/>
                <w:noProof/>
                <w:sz w:val="20"/>
              </w:rPr>
              <w:t xml:space="preserve"> (art. 36, comma 2, lettera c-bis)</w:t>
            </w:r>
          </w:p>
          <w:p w:rsidR="00735A46" w:rsidRPr="004C3ACE" w:rsidRDefault="00735A46" w:rsidP="00D8681A">
            <w:pPr>
              <w:numPr>
                <w:ilvl w:val="1"/>
                <w:numId w:val="3"/>
              </w:numPr>
              <w:tabs>
                <w:tab w:val="clear" w:pos="900"/>
                <w:tab w:val="num" w:pos="284"/>
              </w:tabs>
              <w:spacing w:before="120" w:after="0"/>
              <w:ind w:left="284" w:hanging="284"/>
              <w:jc w:val="both"/>
              <w:rPr>
                <w:rFonts w:ascii="Arial" w:hAnsi="Arial" w:cs="Tahoma"/>
                <w:bCs/>
                <w:noProof/>
                <w:sz w:val="20"/>
              </w:rPr>
            </w:pPr>
            <w:r w:rsidRPr="00735A46">
              <w:rPr>
                <w:rFonts w:ascii="Arial" w:hAnsi="Arial" w:cs="Tahoma"/>
                <w:bCs/>
                <w:noProof/>
                <w:sz w:val="20"/>
              </w:rPr>
              <w:t>per lavori di importo pari o superiore a 1.000.000 di euro e fino alle soglie di cui all'articolo 35, mediante ricorso alle procedure di cui all'articolo 60, fatto salvo quanto previsto dall'articolo 97, comma 8</w:t>
            </w:r>
          </w:p>
        </w:tc>
        <w:tc>
          <w:tcPr>
            <w:tcW w:w="1701" w:type="dxa"/>
            <w:tcBorders>
              <w:top w:val="single" w:sz="4" w:space="0" w:color="FFFFFF"/>
              <w:left w:val="single" w:sz="4" w:space="0" w:color="FFFFFF"/>
              <w:bottom w:val="single" w:sz="4" w:space="0" w:color="FFFFFF"/>
              <w:right w:val="single" w:sz="4" w:space="0" w:color="FFFFFF"/>
            </w:tcBorders>
            <w:shd w:val="clear" w:color="auto" w:fill="FFFFFF"/>
          </w:tcPr>
          <w:p w:rsidR="00791110" w:rsidRDefault="00791110" w:rsidP="007A5249">
            <w:pPr>
              <w:spacing w:before="120"/>
              <w:jc w:val="both"/>
              <w:rPr>
                <w:rFonts w:ascii="Arial" w:hAnsi="Arial" w:cs="Tahoma"/>
                <w:bCs/>
                <w:noProof/>
                <w:sz w:val="20"/>
              </w:rPr>
            </w:pPr>
          </w:p>
          <w:p w:rsidR="00791110" w:rsidRDefault="00791110" w:rsidP="007A5249">
            <w:pPr>
              <w:spacing w:before="120"/>
              <w:jc w:val="both"/>
              <w:rPr>
                <w:rFonts w:ascii="Arial" w:hAnsi="Arial" w:cs="Tahoma"/>
                <w:bCs/>
                <w:noProof/>
                <w:sz w:val="20"/>
              </w:rPr>
            </w:pPr>
          </w:p>
          <w:p w:rsidR="00791110" w:rsidRDefault="00791110" w:rsidP="007A5249">
            <w:pPr>
              <w:spacing w:before="120"/>
              <w:jc w:val="both"/>
              <w:rPr>
                <w:rFonts w:ascii="Arial" w:hAnsi="Arial" w:cs="Tahoma"/>
                <w:bCs/>
                <w:noProof/>
                <w:sz w:val="20"/>
              </w:rPr>
            </w:pPr>
          </w:p>
          <w:p w:rsidR="00791110" w:rsidRDefault="00791110" w:rsidP="007A5249">
            <w:pPr>
              <w:spacing w:before="120"/>
              <w:jc w:val="both"/>
              <w:rPr>
                <w:rFonts w:ascii="Arial" w:hAnsi="Arial" w:cs="Tahoma"/>
                <w:bCs/>
                <w:noProof/>
                <w:sz w:val="20"/>
              </w:rPr>
            </w:pPr>
          </w:p>
          <w:p w:rsidR="00791110" w:rsidRDefault="00E5597C" w:rsidP="00791110">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86912" behindDoc="0" locked="0" layoutInCell="1" allowOverlap="1">
                      <wp:simplePos x="0" y="0"/>
                      <wp:positionH relativeFrom="margin">
                        <wp:posOffset>568325</wp:posOffset>
                      </wp:positionH>
                      <wp:positionV relativeFrom="margin">
                        <wp:posOffset>92075</wp:posOffset>
                      </wp:positionV>
                      <wp:extent cx="323850" cy="223520"/>
                      <wp:effectExtent l="0" t="0" r="6350" b="5080"/>
                      <wp:wrapNone/>
                      <wp:docPr id="2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48A864" id="Rectangle 28" o:spid="_x0000_s1026" style="position:absolute;margin-left:44.75pt;margin-top:7.25pt;width:25.5pt;height:17.6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biFQIAACYEAAAOAAAAZHJzL2Uyb0RvYy54bWysU82OEzEMviPxDlHudNppC+2o0xXapQhp&#13;&#10;gRULD+BmMp2I/OGknS5Pv06mW7rACZFDZMfOZ/uzvbo6Gs0OEoNytuaT0ZgzaYVrlN3V/NvXzasF&#13;&#10;ZyGCbUA7K2v+IAO/Wr98sep9JUvXOd1IZARiQ9X7mncx+qooguikgTByXloytg4NRFJxVzQIPaEb&#13;&#10;XZTj8euid9h4dEKGQK83g5GvM37bShE/t22QkemaU24x35jvbbqL9QqqHYLvlDilAf+QhQFlKegZ&#13;&#10;6gYisD2qP6CMEuiCa+NIOFO4tlVC5hqomsn4t2ruO/Ay10LkBH+mKfw/WPHpcIdMNTUvl5xZMNSj&#13;&#10;L8Qa2J2WrFwkgnofKvK793eYSgz+1onvgQzFM0tSAvmwbf/RNYQD++gyKccWTfpJ5bJj5v7hzL08&#13;&#10;RibocVpOF3PqkCBTWU7nZe5NAdXTZ48hvpfOsCTUHCnJDA6H2xBTMlA9ueQsnVbNRmmdFdxtrzWy&#13;&#10;A9AYbPJJhdGXcOmmLetrvpyX84z8zBYuIcb5/A3CqEjzrJWp+eLsBFUnoXlnG4oJVQSlB5nia3ui&#13;&#10;MTE3UL11zQOxiG4YVlouEjqHPznraVBrHn7sASVn+oOlSVhOZrM02VmZzd8QcQwvLdtLC1hBUDWP&#13;&#10;nA3idRy2Ye9R7TqKNMm1W/eWuteqzGzq7JDVKVkaxszeaXHStF/q2evXeq8fAQAA//8DAFBLAwQU&#13;&#10;AAYACAAAACEAF0N7meIAAAANAQAADwAAAGRycy9kb3ducmV2LnhtbExPy07DMBC8I/EP1iJxqagD&#13;&#10;pLRN41QIhCohIUpb7m68JFHjdYidB3/P9gSXfc3u7Ey6Hm0temx95UjB7TQCgZQ7U1Gh4LB/uVmA&#13;&#10;8EGT0bUjVPCDHtbZ5UWqE+MG+sB+FwrBJOQTraAMoUmk9HmJVvupa5AY+3Kt1YHbtpCm1QOT21re&#13;&#10;RdGDtLoi/lDqBp9KzE+7ziqYHDb7bn7abt7a7/vP1/dmmPWTrVLXV+PzisPjCkTAMfxdwNkD64eM&#13;&#10;hR1dR8aLWsFiOeNNnsecz3gccXFUEC/nILNU/neR/QIAAP//AwBQSwECLQAUAAYACAAAACEAtoM4&#13;&#10;kv4AAADhAQAAEwAAAAAAAAAAAAAAAAAAAAAAW0NvbnRlbnRfVHlwZXNdLnhtbFBLAQItABQABgAI&#13;&#10;AAAAIQA4/SH/1gAAAJQBAAALAAAAAAAAAAAAAAAAAC8BAABfcmVscy8ucmVsc1BLAQItABQABgAI&#13;&#10;AAAAIQAr/+biFQIAACYEAAAOAAAAAAAAAAAAAAAAAC4CAABkcnMvZTJvRG9jLnhtbFBLAQItABQA&#13;&#10;BgAIAAAAIQAXQ3uZ4gAAAA0BAAAPAAAAAAAAAAAAAAAAAG8EAABkcnMvZG93bnJldi54bWxQSwUG&#13;&#10;AAAAAAQABADzAAAAfgUAAAAA&#13;&#10;">
                      <v:path arrowok="t"/>
                      <w10:wrap anchorx="margin" anchory="margin"/>
                    </v:rect>
                  </w:pict>
                </mc:Fallback>
              </mc:AlternateContent>
            </w:r>
            <w:r w:rsidR="00791110">
              <w:rPr>
                <w:rFonts w:ascii="Arial" w:hAnsi="Arial" w:cs="Tahoma"/>
                <w:bCs/>
                <w:noProof/>
                <w:sz w:val="20"/>
              </w:rPr>
              <w:t xml:space="preserve">                </w:t>
            </w:r>
            <w:r>
              <w:rPr>
                <w:rFonts w:ascii="Arial" w:hAnsi="Arial" w:cs="Tahoma"/>
                <w:bCs/>
                <w:noProof/>
                <w:sz w:val="20"/>
              </w:rPr>
              <mc:AlternateContent>
                <mc:Choice Requires="wps">
                  <w:drawing>
                    <wp:inline distT="0" distB="0" distL="0" distR="0">
                      <wp:extent cx="352425" cy="247650"/>
                      <wp:effectExtent l="0" t="0" r="0" b="0"/>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4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E39926" id="AutoShape 1" o:spid="_x0000_s1026" style="width:27.7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qXYg1gEAAJoDAAAOAAAAZHJzL2Uyb0RvYy54bWysU11v0zAUfUfaf7D8vqYJ6QZR0wkxDSEN&#13;&#10;mDT4Aa5jN9ZiX3PtNi2/nmunKx28ob1Yvh8595zjm+XN3g5spzAYcC0vZ3POlJPQGbdp+Y/vd5fv&#13;&#10;OAtRuE4M4FTLDyrwm9XFm+XoG1VBD0OnkBGIC83oW97H6JuiCLJXVoQZeOWoqAGtiBTipuhQjIRu&#13;&#10;h6Kaz6+KEbDzCFKFQNnbqchXGV9rJeM3rYOKbGg5cYv5xHyu01mslqLZoPC9kUca4j9YWGEcDT1B&#13;&#10;3Yoo2BbNP1DWSIQAOs4k2AK0NlJlDaSmnP+l5rEXXmUtZE7wJ5vC68HKr7sHZKZrecWZE5ae6MM2&#13;&#10;Qp7MymTP6ENDXY/+AZPA4O9BPgUqFC8qKQjUw9bjF+gIRhBMtmSv0aYvSSzbZ+cPJ+fVPjJJybeL&#13;&#10;qq4WnEkqVfX11SK/TCGa5489hvhJgWXp0nKkh83gYncfYiIjmueWNMvBnRmG/LiDe5GgxpTJ5BPf&#13;&#10;SeAaugNxR5gWhBaaLj3gL85GWo6Wh59bgYqz4bMj99+XdZ22KQf14rqiAM8r6/OKcJKgWh45m64f&#13;&#10;47SBW49m09OkMmtxkKzXJutJfk6sjmRpAbLM47KmDTuPc9efX2r1GwAA//8DAFBLAwQUAAYACAAA&#13;&#10;ACEAkcZcKN0AAAAIAQAADwAAAGRycy9kb3ducmV2LnhtbEyPwU7DMBBE70j8g7VI3KgNVYCmcaqK&#13;&#10;ihsgtRT16sRLHDVeR7HThr9n4QKXkVajmZ1XrCbfiRMOsQ2k4XamQCDVwbbUaNi/P988gojJkDVd&#13;&#10;INTwhRFW5eVFYXIbzrTF0y41gkso5kaDS6nPpYy1Q2/iLPRI7H2GwZvE59BIO5gzl/tO3il1L71p&#13;&#10;iT840+OTw/q4G72Gh2qzH+fxZbQqrt8+7LA9Hl6d1tdX02bJsl6CSDilvwT8MPB+KHlYFUayUXQa&#13;&#10;mCb9KntZloGoNMwXCmRZyP8A5TcAAAD//wMAUEsBAi0AFAAGAAgAAAAhALaDOJL+AAAA4QEAABMA&#13;&#10;AAAAAAAAAAAAAAAAAAAAAFtDb250ZW50X1R5cGVzXS54bWxQSwECLQAUAAYACAAAACEAOP0h/9YA&#13;&#10;AACUAQAACwAAAAAAAAAAAAAAAAAvAQAAX3JlbHMvLnJlbHNQSwECLQAUAAYACAAAACEAGql2INYB&#13;&#10;AACaAwAADgAAAAAAAAAAAAAAAAAuAgAAZHJzL2Uyb0RvYy54bWxQSwECLQAUAAYACAAAACEAkcZc&#13;&#10;KN0AAAAIAQAADwAAAAAAAAAAAAAAAAAwBAAAZHJzL2Rvd25yZXYueG1sUEsFBgAAAAAEAAQA8wAA&#13;&#10;ADoFAAAAAA==&#13;&#10;" filled="f" stroked="f">
                      <v:path arrowok="t"/>
                      <w10:anchorlock/>
                    </v:rect>
                  </w:pict>
                </mc:Fallback>
              </mc:AlternateContent>
            </w:r>
          </w:p>
          <w:p w:rsidR="004C3ACE" w:rsidRPr="008F0F52" w:rsidRDefault="00791110" w:rsidP="00791110">
            <w:pPr>
              <w:spacing w:before="120"/>
              <w:jc w:val="both"/>
              <w:rPr>
                <w:rFonts w:ascii="Arial" w:hAnsi="Arial" w:cs="Tahoma"/>
                <w:bCs/>
                <w:noProof/>
                <w:sz w:val="20"/>
              </w:rPr>
            </w:pPr>
            <w:r>
              <w:rPr>
                <w:rFonts w:ascii="Arial" w:hAnsi="Arial" w:cs="Tahoma"/>
                <w:bCs/>
                <w:noProof/>
                <w:sz w:val="20"/>
              </w:rPr>
              <w:t xml:space="preserve">                </w:t>
            </w:r>
            <w:r w:rsidR="00E5597C">
              <w:rPr>
                <w:rFonts w:ascii="Arial" w:hAnsi="Arial" w:cs="Tahoma"/>
                <w:bCs/>
                <w:noProof/>
                <w:sz w:val="20"/>
              </w:rPr>
              <mc:AlternateContent>
                <mc:Choice Requires="wps">
                  <w:drawing>
                    <wp:inline distT="0" distB="0" distL="0" distR="0">
                      <wp:extent cx="352425" cy="247650"/>
                      <wp:effectExtent l="0" t="0" r="0" b="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4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A9D62B" id="AutoShape 2" o:spid="_x0000_s1026" style="width:27.7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DLAn1gEAAJoDAAAOAAAAZHJzL2Uyb0RvYy54bWysU8GO0zAQvSPxD5bvNG1IdyFqukKsFiEt&#13;&#10;sNLCB7iO3VjYHjN2m5avZ+x0SxduiIvl8UzevPdmsro5OMv2CqMB3/HFbM6Z8hJ647cd//b17tUb&#13;&#10;zmISvhcWvOr4UUV+s375YjWGVtUwgO0VMgLxsR1Dx4eUQltVUQ7KiTiDoDwlNaATiULcVj2KkdCd&#13;&#10;rer5/KoaAfuAIFWM9Ho7Jfm64GutZPqidVSJ2Y4Tt1ROLOcmn9V6JdotijAYeaIh/oGFE8ZT0zPU&#13;&#10;rUiC7dD8BeWMRIig00yCq0BrI1XRQGoW8z/UPA4iqKKFzInhbFP8f7Dy8/4Bmelpdpx54WhE73YJ&#13;&#10;SmdWZ3vGEFuqegwPmAXGcA/ye6RE9SyTg0g1bDN+gp5gBMEUSw4aXf6SxLJDcf54dl4dEpP0+HpZ&#13;&#10;N/WSM0mpurm+WpbJVKJ9+jhgTB8UOJYvHUcabAEX+/uYMhnRPpXkXh7ujLVluNY/e6DC/FLIZ76T&#13;&#10;wA30R+KOMC0ILTRdBsCfnI20HB2PP3YCFWf2oyf33y6aJm9TCZrldU0BXmY2lxnhJUF1PHE2Xd+n&#13;&#10;aQN3Ac12oE6LosVDtl6boif7ObE6kaUFKDJPy5o37DIuVb9/qfUvAAAA//8DAFBLAwQUAAYACAAA&#13;&#10;ACEAkcZcKN0AAAAIAQAADwAAAGRycy9kb3ducmV2LnhtbEyPwU7DMBBE70j8g7VI3KgNVYCmcaqK&#13;&#10;ihsgtRT16sRLHDVeR7HThr9n4QKXkVajmZ1XrCbfiRMOsQ2k4XamQCDVwbbUaNi/P988gojJkDVd&#13;&#10;INTwhRFW5eVFYXIbzrTF0y41gkso5kaDS6nPpYy1Q2/iLPRI7H2GwZvE59BIO5gzl/tO3il1L71p&#13;&#10;iT840+OTw/q4G72Gh2qzH+fxZbQqrt8+7LA9Hl6d1tdX02bJsl6CSDilvwT8MPB+KHlYFUayUXQa&#13;&#10;mCb9KntZloGoNMwXCmRZyP8A5TcAAAD//wMAUEsBAi0AFAAGAAgAAAAhALaDOJL+AAAA4QEAABMA&#13;&#10;AAAAAAAAAAAAAAAAAAAAAFtDb250ZW50X1R5cGVzXS54bWxQSwECLQAUAAYACAAAACEAOP0h/9YA&#13;&#10;AACUAQAACwAAAAAAAAAAAAAAAAAvAQAAX3JlbHMvLnJlbHNQSwECLQAUAAYACAAAACEAyAywJ9YB&#13;&#10;AACaAwAADgAAAAAAAAAAAAAAAAAuAgAAZHJzL2Uyb0RvYy54bWxQSwECLQAUAAYACAAAACEAkcZc&#13;&#10;KN0AAAAIAQAADwAAAAAAAAAAAAAAAAAwBAAAZHJzL2Rvd25yZXYueG1sUEsFBgAAAAAEAAQA8wAA&#13;&#10;ADoFAAAAAA==&#13;&#10;" filled="f" stroked="f">
                      <v:path arrowok="t"/>
                      <w10:anchorlock/>
                    </v:rect>
                  </w:pict>
                </mc:Fallback>
              </mc:AlternateContent>
            </w:r>
          </w:p>
        </w:tc>
      </w:tr>
    </w:tbl>
    <w:p w:rsidR="0048242F" w:rsidRPr="008F0F52" w:rsidRDefault="0048242F">
      <w:pPr>
        <w:rPr>
          <w:rFonts w:ascii="Arial" w:hAnsi="Arial"/>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9889"/>
        <w:gridCol w:w="992"/>
      </w:tblGrid>
      <w:tr w:rsidR="00A53724" w:rsidRPr="008F0F52" w:rsidTr="003A2F98">
        <w:trPr>
          <w:gridAfter w:val="1"/>
          <w:wAfter w:w="992" w:type="dxa"/>
          <w:trHeight w:val="493"/>
        </w:trPr>
        <w:tc>
          <w:tcPr>
            <w:tcW w:w="9889" w:type="dxa"/>
            <w:shd w:val="clear" w:color="auto" w:fill="FFFFFF"/>
          </w:tcPr>
          <w:p w:rsidR="00A53724" w:rsidRPr="008F0F52" w:rsidRDefault="00E5597C" w:rsidP="00A53724">
            <w:pPr>
              <w:spacing w:before="120" w:after="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89984" behindDoc="0" locked="0" layoutInCell="1" allowOverlap="1">
                      <wp:simplePos x="0" y="0"/>
                      <wp:positionH relativeFrom="margin">
                        <wp:posOffset>6816725</wp:posOffset>
                      </wp:positionH>
                      <wp:positionV relativeFrom="paragraph">
                        <wp:posOffset>35560</wp:posOffset>
                      </wp:positionV>
                      <wp:extent cx="323850" cy="223520"/>
                      <wp:effectExtent l="0" t="0" r="6350" b="5080"/>
                      <wp:wrapNone/>
                      <wp:docPr id="28"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3BF1DD" id="Rectangle 27" o:spid="_x0000_s1026" style="position:absolute;margin-left:536.75pt;margin-top:2.8pt;width:25.5pt;height:17.6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Sb4xFQIAACYEAAAOAAAAZHJzL2Uyb0RvYy54bWysU82OEzEMviPxDlHudNppy3ZHna7QLkVI&#13;&#10;C6xYeAA3k+lE5A8n7bQ8PU6mW7rACZFDZMfOZ/uzvbw5GM32EoNytuaT0ZgzaYVrlN3W/OuX9asF&#13;&#10;ZyGCbUA7K2t+lIHfrF6+WPa+kqXrnG4kMgKxoep9zbsYfVUUQXTSQBg5Ly0ZW4cGIqm4LRqEntCN&#13;&#10;Lsrx+HXRO2w8OiFDoNe7wchXGb9tpYif2jbIyHTNKbeYb8z3Jt3FagnVFsF3SpzSgH/IwoCyFPQM&#13;&#10;dQcR2A7VH1BGCXTBtXEknClc2yohcw1UzWT8WzWPHXiZayFygj/TFP4frPi4f0CmmpqX1CkLhnr0&#13;&#10;mVgDu9WSlVeJoN6Hivwe/QOmEoO/d+JbIEPxzJKUQD5s039wDeHALrpMyqFFk35SueyQuT+euZeH&#13;&#10;yAQ9TsvpYk4dEmQqy+m8zL0poHr67DHEd9IZloSaIyWZwWF/H2JKBqonl5yl06pZK62zgtvNrUa2&#13;&#10;BxqDdT6pMPoSLt20ZX3Nr+flPCM/s4VLiHE+f4MwKtI8a2Vqvjg7QdVJaN7ahmJCFUHpQab42p5o&#13;&#10;TMwNVG9ccyQW0Q3DSstFQufwB2c9DWrNw/cdoORMv7c0CdeT2SxNdlZm8ysijuGlZXNpASsIquaR&#13;&#10;s0G8jcM27DyqbUeRJrl2695Q91qVmU2dHbI6JUvDmNk7LU6a9ks9e/1a79VPAAAA//8DAFBLAwQU&#13;&#10;AAYACAAAACEA5sC4+eQAAAAPAQAADwAAAGRycy9kb3ducmV2LnhtbExPyWrDMBC9F/oPYgq9hEbO&#13;&#10;4iQ4lkNpKYFCaZrlrlgT28SSXEle+vednNrLwJt585Z0M+iadeh8ZY2AyTgChia3qjKFgOPh7WkF&#13;&#10;zAdplKytQQE/6GGT3d+lMlG2N1/Y7UPBSMT4RAooQ2gSzn1eopZ+bBs0dLtYp2Ug6AqunOxJXNd8&#13;&#10;GkULrmVlyKGUDb6UmF/3rRYwOm4P7fK6236479np/bPp4260E+LxYXhd03heAws4hL8PuHWg/JBR&#13;&#10;sLNtjfKsJhwtZzFxBcQLYDfCZDqnxVnAPFoBz1L+v0f2CwAA//8DAFBLAQItABQABgAIAAAAIQC2&#13;&#10;gziS/gAAAOEBAAATAAAAAAAAAAAAAAAAAAAAAABbQ29udGVudF9UeXBlc10ueG1sUEsBAi0AFAAG&#13;&#10;AAgAAAAhADj9If/WAAAAlAEAAAsAAAAAAAAAAAAAAAAALwEAAF9yZWxzLy5yZWxzUEsBAi0AFAAG&#13;&#10;AAgAAAAhAAxJvjEVAgAAJgQAAA4AAAAAAAAAAAAAAAAALgIAAGRycy9lMm9Eb2MueG1sUEsBAi0A&#13;&#10;FAAGAAgAAAAhAObAuPnkAAAADwEAAA8AAAAAAAAAAAAAAAAAbwQAAGRycy9kb3ducmV2LnhtbFBL&#13;&#10;BQYAAAAABAAEAPMAAACABQAAAAA=&#13;&#10;">
                      <v:path arrowok="t"/>
                      <w10:wrap anchorx="margin"/>
                    </v:rect>
                  </w:pict>
                </mc:Fallback>
              </mc:AlternateContent>
            </w:r>
            <w:r w:rsidR="00A53724">
              <w:rPr>
                <w:rFonts w:ascii="Arial" w:hAnsi="Arial" w:cs="Tahoma"/>
                <w:b/>
                <w:bCs/>
                <w:noProof/>
                <w:sz w:val="20"/>
              </w:rPr>
              <w:t>Affidamento diretto per contratti nell’ambito</w:t>
            </w:r>
            <w:r w:rsidR="00A53724" w:rsidRPr="00A53724">
              <w:rPr>
                <w:rFonts w:ascii="Arial" w:hAnsi="Arial" w:cs="Tahoma"/>
                <w:b/>
                <w:bCs/>
                <w:noProof/>
                <w:sz w:val="20"/>
              </w:rPr>
              <w:t xml:space="preserve"> della tutela e valorizzazione del territorio e dell’ambiente</w:t>
            </w:r>
          </w:p>
        </w:tc>
      </w:tr>
      <w:tr w:rsidR="00A53724" w:rsidRPr="008F0F52" w:rsidTr="009B56D0">
        <w:trPr>
          <w:trHeight w:val="647"/>
        </w:trPr>
        <w:tc>
          <w:tcPr>
            <w:tcW w:w="10881" w:type="dxa"/>
            <w:gridSpan w:val="2"/>
            <w:shd w:val="clear" w:color="auto" w:fill="FFFFFF"/>
          </w:tcPr>
          <w:p w:rsidR="00A53724" w:rsidRPr="009B56D0" w:rsidRDefault="00E5597C" w:rsidP="003A2F98">
            <w:pPr>
              <w:spacing w:before="120"/>
              <w:jc w:val="both"/>
              <w:rPr>
                <w:rFonts w:ascii="Arial" w:hAnsi="Arial" w:cs="Tahoma"/>
                <w:b/>
                <w:bCs/>
                <w:noProof/>
                <w:sz w:val="20"/>
              </w:rPr>
            </w:pPr>
            <w:r>
              <w:rPr>
                <w:rFonts w:ascii="Arial" w:hAnsi="Arial" w:cs="Tahoma"/>
                <w:bCs/>
                <w:noProof/>
                <w:sz w:val="20"/>
                <w:lang w:eastAsia="it-IT"/>
              </w:rPr>
              <mc:AlternateContent>
                <mc:Choice Requires="wps">
                  <w:drawing>
                    <wp:anchor distT="0" distB="0" distL="114300" distR="114300" simplePos="0" relativeHeight="251691008" behindDoc="0" locked="0" layoutInCell="1" allowOverlap="1">
                      <wp:simplePos x="0" y="0"/>
                      <wp:positionH relativeFrom="margin">
                        <wp:posOffset>6816725</wp:posOffset>
                      </wp:positionH>
                      <wp:positionV relativeFrom="paragraph">
                        <wp:posOffset>92075</wp:posOffset>
                      </wp:positionV>
                      <wp:extent cx="323850" cy="223520"/>
                      <wp:effectExtent l="0" t="0" r="6350" b="5080"/>
                      <wp:wrapNone/>
                      <wp:docPr id="27"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A7659C" id="Rectangle 26" o:spid="_x0000_s1026" style="position:absolute;margin-left:536.75pt;margin-top:7.25pt;width:25.5pt;height:17.6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BOBTFQIAACYEAAAOAAAAZHJzL2Uyb0RvYy54bWysU19vEzEMf0fiO0R5p9de26079TqhjSKk&#13;&#10;ARODD+Dmcr2I/MNJex2ffk6uKx3whMhDZMfOz/bP9vL6YDTbSwzK2ZpPRmPOpBWuUXZb829f128W&#13;&#10;nIUItgHtrKz5owz8evX61bL3lSxd53QjkRGIDVXva97F6KuiCKKTBsLIeWnJ2Do0EEnFbdEg9IRu&#13;&#10;dFGOxxdF77Dx6IQMgV5vByNfZfy2lSJ+btsgI9M1p9xivjHfm3QXqyVUWwTfKXFMA/4hCwPKUtAT&#13;&#10;1C1EYDtUf0AZJdAF18aRcKZwbauEzDVQNZPxb9U8dOBlroXICf5EU/h/sOLT/h6ZampeXnJmwVCP&#13;&#10;vhBrYLdasvIiEdT7UJHfg7/HVGLwd058D2QoXliSEsiHbfqPriEc2EWXSTm0aNJPKpcdMvePJ+7l&#13;&#10;ITJBj9NyuphThwSZynI6L3NvCqieP3sM8b10hiWh5khJZnDY34WYkoHq2SVn6bRq1krrrOB2c6OR&#13;&#10;7YHGYJ1PKoy+hHM3bVlf86t5Oc/IL2zhHGKcz98gjIo0z1qZmi9OTlB1Epp3tqGYUEVQepApvrZH&#13;&#10;GhNzA9Ub1zwSi+iGYaXlIqFz+JOznga15uHHDlBypj9YmoSryWyWJjsrs/klEcfw3LI5t4AVBFXz&#13;&#10;yNkg3sRhG3Ye1bajSJNcu3VvqXutysymzg5ZHZOlYczsHRcnTfu5nr1+rffqCQAA//8DAFBLAwQU&#13;&#10;AAYACAAAACEA/BRpAuQAAAAQAQAADwAAAGRycy9kb3ducmV2LnhtbExPy07DMBC8I/EP1iJxqajT&#13;&#10;F4E0ToVAqFIlRGnL3Y1NEjVeB9t58PdsTnDZndHOzs6mm8HUrNPOVxYFzKYRMI25VRUWAk7H17sH&#13;&#10;YD5IVLK2qAX8aA+b7PoqlYmyPX7o7hAKRiboEymgDKFJOPd5qY30U9topNmXdUYGoq7gysmezE3N&#13;&#10;51F0z42skC6UstHPpc4vh9YImJy2xza+7Ldv7nvxuXtv+lU32QtxezO8rKk8rYEFPYS/DRh/oPyQ&#13;&#10;UbCzbVF5VhOP4sWKtISW1EfFbD6is4DlYww8S/n/R7JfAAAA//8DAFBLAQItABQABgAIAAAAIQC2&#13;&#10;gziS/gAAAOEBAAATAAAAAAAAAAAAAAAAAAAAAABbQ29udGVudF9UeXBlc10ueG1sUEsBAi0AFAAG&#13;&#10;AAgAAAAhADj9If/WAAAAlAEAAAsAAAAAAAAAAAAAAAAALwEAAF9yZWxzLy5yZWxzUEsBAi0AFAAG&#13;&#10;AAgAAAAhAAwE4FMVAgAAJgQAAA4AAAAAAAAAAAAAAAAALgIAAGRycy9lMm9Eb2MueG1sUEsBAi0A&#13;&#10;FAAGAAgAAAAhAPwUaQLkAAAAEAEAAA8AAAAAAAAAAAAAAAAAbwQAAGRycy9kb3ducmV2LnhtbFBL&#13;&#10;BQYAAAAABAAEAPMAAACABQAAAAA=&#13;&#10;">
                      <v:path arrowok="t"/>
                      <w10:wrap anchorx="margin"/>
                    </v:rect>
                  </w:pict>
                </mc:Fallback>
              </mc:AlternateContent>
            </w:r>
            <w:r w:rsidR="00A53724">
              <w:rPr>
                <w:rFonts w:ascii="Arial" w:hAnsi="Arial" w:cs="Tahoma"/>
                <w:bCs/>
                <w:noProof/>
                <w:sz w:val="20"/>
              </w:rPr>
              <w:t xml:space="preserve">Procedura negoziata semplificata per </w:t>
            </w:r>
            <w:r w:rsidR="00A53724" w:rsidRPr="00A53724">
              <w:rPr>
                <w:rFonts w:ascii="Arial" w:hAnsi="Arial" w:cs="Tahoma"/>
                <w:b/>
                <w:bCs/>
                <w:noProof/>
                <w:sz w:val="20"/>
              </w:rPr>
              <w:t>contratti nell’ambito della tutela e valorizzazione del territorio e dell’ambiente</w:t>
            </w:r>
          </w:p>
        </w:tc>
      </w:tr>
    </w:tbl>
    <w:p w:rsidR="00BA70A3" w:rsidRPr="008F0F52" w:rsidRDefault="00BA70A3">
      <w:pPr>
        <w:rPr>
          <w:rFonts w:ascii="Arial" w:hAnsi="Arial"/>
        </w:rPr>
      </w:pPr>
    </w:p>
    <w:p w:rsidR="00BA70A3" w:rsidRPr="008F0F52" w:rsidRDefault="00BA70A3">
      <w:pPr>
        <w:rPr>
          <w:rFonts w:ascii="Arial" w:hAnsi="Arial"/>
        </w:rPr>
      </w:pPr>
    </w:p>
    <w:p w:rsidR="00BA70A3" w:rsidRPr="008F0F52" w:rsidRDefault="00BA70A3">
      <w:pPr>
        <w:rPr>
          <w:rFonts w:ascii="Arial" w:hAnsi="Arial"/>
        </w:rPr>
      </w:pPr>
    </w:p>
    <w:p w:rsidR="000203B7" w:rsidRDefault="000203B7" w:rsidP="0048242F">
      <w:pPr>
        <w:outlineLvl w:val="0"/>
        <w:rPr>
          <w:rFonts w:ascii="Arial" w:hAnsi="Arial" w:cs="Tahoma"/>
          <w:b/>
          <w:u w:val="single"/>
        </w:rPr>
      </w:pPr>
    </w:p>
    <w:p w:rsidR="0031389E" w:rsidRPr="008F0F52" w:rsidRDefault="007D5260" w:rsidP="0048242F">
      <w:pPr>
        <w:outlineLvl w:val="0"/>
        <w:rPr>
          <w:rFonts w:ascii="Arial" w:hAnsi="Arial" w:cs="Tahoma"/>
          <w:b/>
          <w:u w:val="single"/>
        </w:rPr>
      </w:pPr>
      <w:r>
        <w:rPr>
          <w:rFonts w:ascii="Arial" w:hAnsi="Arial" w:cs="Tahoma"/>
          <w:b/>
          <w:u w:val="single"/>
        </w:rPr>
        <w:t>E</w:t>
      </w:r>
      <w:r w:rsidR="008D175D" w:rsidRPr="008F0F52">
        <w:rPr>
          <w:rFonts w:ascii="Arial" w:hAnsi="Arial" w:cs="Tahoma"/>
          <w:b/>
          <w:u w:val="single"/>
        </w:rPr>
        <w:t xml:space="preserve">3 - </w:t>
      </w:r>
      <w:r w:rsidR="0031389E" w:rsidRPr="008F0F52">
        <w:rPr>
          <w:rFonts w:ascii="Arial" w:hAnsi="Arial" w:cs="Tahoma"/>
          <w:b/>
          <w:u w:val="single"/>
        </w:rPr>
        <w:t>AFFIDAMENTO DI SERVIZI</w:t>
      </w:r>
    </w:p>
    <w:p w:rsidR="0031389E" w:rsidRPr="008F0F52" w:rsidRDefault="0048242F" w:rsidP="00C13E26">
      <w:pPr>
        <w:outlineLvl w:val="0"/>
        <w:rPr>
          <w:rFonts w:ascii="Arial" w:hAnsi="Arial" w:cs="Tahoma"/>
          <w:b/>
          <w:sz w:val="20"/>
          <w:u w:val="single"/>
        </w:rPr>
      </w:pPr>
      <w:r w:rsidRPr="008F0F52">
        <w:rPr>
          <w:rFonts w:ascii="Arial" w:hAnsi="Arial" w:cs="Tahoma"/>
          <w:b/>
          <w:sz w:val="20"/>
          <w:u w:val="single"/>
        </w:rPr>
        <w:t>Procedure Utilizzabili</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666"/>
        <w:gridCol w:w="148"/>
        <w:gridCol w:w="1666"/>
      </w:tblGrid>
      <w:tr w:rsidR="0031389E" w:rsidRPr="008F0F52" w:rsidTr="000D6116">
        <w:trPr>
          <w:trHeight w:val="493"/>
        </w:trPr>
        <w:tc>
          <w:tcPr>
            <w:tcW w:w="10002" w:type="dxa"/>
            <w:gridSpan w:val="3"/>
            <w:shd w:val="clear" w:color="auto" w:fill="FFFFFF"/>
            <w:vAlign w:val="center"/>
          </w:tcPr>
          <w:p w:rsidR="000D6116" w:rsidRPr="008F0F52" w:rsidRDefault="00E5597C" w:rsidP="00324B5D">
            <w:pPr>
              <w:outlineLvl w:val="0"/>
              <w:rPr>
                <w:rFonts w:ascii="Arial" w:hAnsi="Arial" w:cs="Tahoma"/>
                <w:bCs/>
                <w:noProof/>
                <w:sz w:val="20"/>
              </w:rPr>
            </w:pPr>
            <w:r w:rsidRPr="008F0F52">
              <w:rPr>
                <w:rFonts w:ascii="Arial" w:hAnsi="Arial" w:cs="Tahoma"/>
                <w:noProof/>
                <w:sz w:val="20"/>
              </w:rPr>
              <mc:AlternateContent>
                <mc:Choice Requires="wps">
                  <w:drawing>
                    <wp:anchor distT="0" distB="0" distL="114300" distR="114300" simplePos="0" relativeHeight="251646976" behindDoc="0" locked="0" layoutInCell="1" allowOverlap="1">
                      <wp:simplePos x="0" y="0"/>
                      <wp:positionH relativeFrom="margin">
                        <wp:posOffset>5803265</wp:posOffset>
                      </wp:positionH>
                      <wp:positionV relativeFrom="paragraph">
                        <wp:posOffset>263525</wp:posOffset>
                      </wp:positionV>
                      <wp:extent cx="323850" cy="223520"/>
                      <wp:effectExtent l="0" t="0" r="6350" b="5080"/>
                      <wp:wrapNone/>
                      <wp:docPr id="26"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794FC3" id="Rectangle 25" o:spid="_x0000_s1026" style="position:absolute;margin-left:456.95pt;margin-top:20.75pt;width:25.5pt;height:17.6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3GGYEgIAACYEAAAOAAAAZHJzL2Uyb0RvYy54bWysU9uOEzEMfUfiH6K802mn7dIddbpCuxQh&#13;&#10;LbBi4QPcTKYTkRtO2mn5epxMt5SLeEDkIYpj58Tn2F7eHIxme4lBOVvzyWjMmbTCNcpua/750/rF&#13;&#10;grMQwTagnZU1P8rAb1bPny17X8nSdU43EhmB2FD1vuZdjL4qiiA6aSCMnJeWnK1DA5FM3BYNQk/o&#13;&#10;RhfleHxV9A4bj07IEOj2bnDyVcZvWynih7YNMjJdc8ot5h3zvkl7sVpCtUXwnRKnNOAfsjCgLH16&#13;&#10;hrqDCGyH6jcoowS64No4Es4Urm2VkJkDsZmMf2Hz2IGXmQuJE/xZpvD/YMX7/QMy1dS8vOLMgqEa&#13;&#10;fSTVwG61ZOU8CdT7UFHco3/ARDH4eye+BHIUP3mSESiGbfp3riEc2EWXRTm0aNJLossOWfvjWXt5&#13;&#10;iEzQ5bScLuZUIUGuspzOy1ybAqqnxx5DfCOdYelQc6QkMzjs70NMyUD1FJKzdFo1a6V1NnC7udXI&#13;&#10;9kBtsM4rEaMn4TJMW9bX/HpOtP8OMc7rTxBGRepnrUzNF+cgqDoJzWvb0J9QRVB6ONP/2p5kTMoN&#13;&#10;Um9ccyQV0Q3NSsNFh87hN856atSah687QMmZfmupE64ns1nq7GzM5i9JOIaXns2lB6wgqJpHzobj&#13;&#10;bRymYedRbTv6aZK5W/eKqteqrGyq7JDVKVlqxqzeaXBSt1/aOerHeK++AwAA//8DAFBLAwQUAAYA&#13;&#10;CAAAACEAsdBwUuUAAAAOAQAADwAAAGRycy9kb3ducmV2LnhtbExPTUvDQBC9C/6HZQQvxW5i28Sk&#13;&#10;2RRRpFAQa1vv2+yahGZnY3bz4b93POllYOa9eR/ZZjING3TnaosCwnkATGNhVY2lgNPx5e4BmPMS&#13;&#10;lWwsagHf2sEmv77KZKrsiO96OPiSkQi6VAqovG9Tzl1RaSPd3LYaCfu0nZGe1q7kqpMjiZuG3wdB&#13;&#10;xI2skRwq2eqnSheXQ28EzE7bYx9f9tvX7mvxsXtrx9Uw2wtxezM9r2k8roF5Pfm/D/jtQPkhp2Bn&#13;&#10;26NyrBGQhIuEqAKW4QoYEZJoSYezgDiKgecZ/18j/wEAAP//AwBQSwECLQAUAAYACAAAACEAtoM4&#13;&#10;kv4AAADhAQAAEwAAAAAAAAAAAAAAAAAAAAAAW0NvbnRlbnRfVHlwZXNdLnhtbFBLAQItABQABgAI&#13;&#10;AAAAIQA4/SH/1gAAAJQBAAALAAAAAAAAAAAAAAAAAC8BAABfcmVscy8ucmVsc1BLAQItABQABgAI&#13;&#10;AAAAIQDH3GGYEgIAACYEAAAOAAAAAAAAAAAAAAAAAC4CAABkcnMvZTJvRG9jLnhtbFBLAQItABQA&#13;&#10;BgAIAAAAIQCx0HBS5QAAAA4BAAAPAAAAAAAAAAAAAAAAAGwEAABkcnMvZG93bnJldi54bWxQSwUG&#13;&#10;AAAAAAQABADzAAAAfgUAAAAA&#13;&#10;">
                      <v:path arrowok="t"/>
                      <w10:wrap anchorx="margin"/>
                    </v:rect>
                  </w:pict>
                </mc:Fallback>
              </mc:AlternateContent>
            </w:r>
          </w:p>
          <w:tbl>
            <w:tblPr>
              <w:tblW w:w="977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7933"/>
              <w:gridCol w:w="1843"/>
            </w:tblGrid>
            <w:tr w:rsidR="000D6116" w:rsidRPr="008F0F52" w:rsidTr="000D6116">
              <w:trPr>
                <w:trHeight w:val="493"/>
              </w:trPr>
              <w:tc>
                <w:tcPr>
                  <w:tcW w:w="7933" w:type="dxa"/>
                  <w:shd w:val="clear" w:color="auto" w:fill="FFFFFF"/>
                  <w:vAlign w:val="center"/>
                </w:tcPr>
                <w:p w:rsidR="000D6116" w:rsidRPr="008F0F52" w:rsidRDefault="000D6116" w:rsidP="00362390">
                  <w:pPr>
                    <w:ind w:left="-113"/>
                    <w:outlineLvl w:val="0"/>
                    <w:rPr>
                      <w:rFonts w:ascii="Arial" w:hAnsi="Arial" w:cs="Tahoma"/>
                      <w:sz w:val="20"/>
                      <w:u w:val="single"/>
                    </w:rPr>
                  </w:pPr>
                  <w:r w:rsidRPr="008F0F52">
                    <w:rPr>
                      <w:rFonts w:ascii="Arial" w:hAnsi="Arial" w:cs="Tahoma"/>
                      <w:b/>
                      <w:bCs/>
                      <w:noProof/>
                      <w:sz w:val="20"/>
                    </w:rPr>
                    <w:t>Procedura aperta</w:t>
                  </w:r>
                  <w:r w:rsidRPr="008F0F52">
                    <w:rPr>
                      <w:rFonts w:ascii="Arial" w:hAnsi="Arial" w:cs="Tahoma"/>
                      <w:bCs/>
                      <w:noProof/>
                      <w:sz w:val="20"/>
                    </w:rPr>
                    <w:t xml:space="preserve"> (art. 60)</w:t>
                  </w:r>
                  <w:r w:rsidR="00362390" w:rsidRPr="008F0F52">
                    <w:rPr>
                      <w:rFonts w:ascii="Arial" w:hAnsi="Arial" w:cs="Tahoma"/>
                      <w:bCs/>
                      <w:noProof/>
                      <w:sz w:val="20"/>
                    </w:rPr>
                    <w:t xml:space="preserve"> (procedura ordinaria)</w:t>
                  </w:r>
                </w:p>
              </w:tc>
              <w:tc>
                <w:tcPr>
                  <w:tcW w:w="1843" w:type="dxa"/>
                  <w:shd w:val="clear" w:color="auto" w:fill="FFFFFF"/>
                  <w:vAlign w:val="center"/>
                </w:tcPr>
                <w:p w:rsidR="000D6116" w:rsidRPr="008F0F52" w:rsidRDefault="000D6116" w:rsidP="00026A90">
                  <w:pPr>
                    <w:spacing w:before="120"/>
                    <w:rPr>
                      <w:rFonts w:ascii="Arial" w:hAnsi="Arial" w:cs="Tahoma"/>
                      <w:bCs/>
                      <w:noProof/>
                      <w:sz w:val="20"/>
                    </w:rPr>
                  </w:pPr>
                </w:p>
              </w:tc>
            </w:tr>
          </w:tbl>
          <w:p w:rsidR="000D6116" w:rsidRPr="008F0F52" w:rsidRDefault="000D6116" w:rsidP="000D6116">
            <w:pPr>
              <w:rPr>
                <w:rFonts w:ascii="Arial" w:hAnsi="Arial" w:cs="Tahoma"/>
                <w:sz w:val="20"/>
                <w:u w:val="single"/>
              </w:rPr>
            </w:pPr>
          </w:p>
          <w:tbl>
            <w:tblPr>
              <w:tblW w:w="977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7933"/>
              <w:gridCol w:w="1843"/>
            </w:tblGrid>
            <w:tr w:rsidR="000D6116" w:rsidRPr="008F0F52" w:rsidTr="000D6116">
              <w:trPr>
                <w:trHeight w:val="493"/>
              </w:trPr>
              <w:tc>
                <w:tcPr>
                  <w:tcW w:w="7933" w:type="dxa"/>
                  <w:shd w:val="clear" w:color="auto" w:fill="FFFFFF"/>
                  <w:vAlign w:val="center"/>
                </w:tcPr>
                <w:p w:rsidR="000D6116" w:rsidRPr="008F0F52" w:rsidRDefault="000D6116" w:rsidP="00362390">
                  <w:pPr>
                    <w:ind w:left="-113"/>
                    <w:outlineLvl w:val="0"/>
                    <w:rPr>
                      <w:rFonts w:ascii="Arial" w:hAnsi="Arial" w:cs="Tahoma"/>
                      <w:sz w:val="20"/>
                      <w:u w:val="single"/>
                    </w:rPr>
                  </w:pPr>
                  <w:r w:rsidRPr="008F0F52">
                    <w:rPr>
                      <w:rFonts w:ascii="Arial" w:hAnsi="Arial" w:cs="Tahoma"/>
                      <w:b/>
                      <w:bCs/>
                      <w:noProof/>
                      <w:sz w:val="20"/>
                    </w:rPr>
                    <w:t>Procedura ristretta</w:t>
                  </w:r>
                  <w:r w:rsidRPr="008F0F52">
                    <w:rPr>
                      <w:rFonts w:ascii="Arial" w:hAnsi="Arial" w:cs="Tahoma"/>
                      <w:bCs/>
                      <w:noProof/>
                      <w:sz w:val="20"/>
                    </w:rPr>
                    <w:t xml:space="preserve"> (art. 61)</w:t>
                  </w:r>
                  <w:r w:rsidR="00362390" w:rsidRPr="008F0F52">
                    <w:rPr>
                      <w:rFonts w:ascii="Arial" w:hAnsi="Arial" w:cs="Tahoma"/>
                      <w:bCs/>
                      <w:noProof/>
                      <w:sz w:val="20"/>
                    </w:rPr>
                    <w:t xml:space="preserve"> (procedura ordinaria)</w:t>
                  </w:r>
                </w:p>
              </w:tc>
              <w:tc>
                <w:tcPr>
                  <w:tcW w:w="1843" w:type="dxa"/>
                  <w:shd w:val="clear" w:color="auto" w:fill="FFFFFF"/>
                  <w:vAlign w:val="center"/>
                </w:tcPr>
                <w:p w:rsidR="000D6116" w:rsidRPr="008F0F52" w:rsidRDefault="00E5597C" w:rsidP="00026A90">
                  <w:pPr>
                    <w:spacing w:before="120"/>
                    <w:rPr>
                      <w:rFonts w:ascii="Arial" w:hAnsi="Arial" w:cs="Tahoma"/>
                      <w:bCs/>
                      <w:noProof/>
                      <w:sz w:val="20"/>
                    </w:rPr>
                  </w:pPr>
                  <w:r w:rsidRPr="008F0F52">
                    <w:rPr>
                      <w:rFonts w:ascii="Arial" w:hAnsi="Arial" w:cs="Tahoma"/>
                      <w:noProof/>
                      <w:sz w:val="20"/>
                      <w:lang w:val="en-US"/>
                    </w:rPr>
                    <mc:AlternateContent>
                      <mc:Choice Requires="wps">
                        <w:drawing>
                          <wp:anchor distT="0" distB="0" distL="114300" distR="114300" simplePos="0" relativeHeight="251648000" behindDoc="0" locked="0" layoutInCell="1" allowOverlap="1">
                            <wp:simplePos x="0" y="0"/>
                            <wp:positionH relativeFrom="margin">
                              <wp:posOffset>706120</wp:posOffset>
                            </wp:positionH>
                            <wp:positionV relativeFrom="paragraph">
                              <wp:posOffset>28575</wp:posOffset>
                            </wp:positionV>
                            <wp:extent cx="323850" cy="223520"/>
                            <wp:effectExtent l="0" t="0" r="6350" b="5080"/>
                            <wp:wrapNone/>
                            <wp:docPr id="25"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9A21F1" id="Rectangle 24" o:spid="_x0000_s1026" style="position:absolute;margin-left:55.6pt;margin-top:2.25pt;width:25.5pt;height:17.6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lAqhEgIAACYEAAAOAAAAZHJzL2Uyb0RvYy54bWysU9uOEzEMfUfiH6K802mnLXRHna7QLkVI&#13;&#10;C6xY+AA3k+lE5IaTdlq+fp1Mt5SLeEDkIbJj59g+tpfXB6PZXmJQztZ8MhpzJq1wjbLbmn/5vH6x&#13;&#10;4CxEsA1oZ2XNjzLw69XzZ8veV7J0ndONREYgNlS9r3kXo6+KIohOGggj56UlY+vQQCQVt0WD0BO6&#13;&#10;0UU5Hr8seoeNRydkCPR6Oxj5KuO3rRTxY9sGGZmuOeUW84353qS7WC2h2iL4TolTGvAPWRhQloKe&#13;&#10;oW4hAtuh+g3KKIEuuDaOhDOFa1slZK6BqpmMf6nmoQMvcy1ETvBnmsL/gxUf9vfIVFPzcs6ZBUM9&#13;&#10;+kSsgd1qycpZIqj3oSK/B3+PqcTg75z4GshQ/GRJSiAftunfu4ZwYBddJuXQokk/qVx2yNwfz9zL&#13;&#10;Q2SCHqfldDGnDgkyleV0XubeFFA9ffYY4lvpDEtCzZGSzOCwvwsxJQPVk0vO0mnVrJXWWcHt5kYj&#13;&#10;2wONwTqfVBh9CZdu2rK+5ldzouLvEON8/gRhVKR51srUfHF2gqqT0LyxDcWEKoLSg0zxtT3RmJgb&#13;&#10;qN645kgsohuGlZaLhM7hd856GtSah287QMmZfmdpEq4ms1ma7KzM5q+IOIaXls2lBawgqJpHzgbx&#13;&#10;Jg7bsPOoth1FmuTarXtN3WtVZjZ1dsjqlCwNY2bvtDhp2i/17PVjvVePAAAA//8DAFBLAwQUAAYA&#13;&#10;CAAAACEAwvpf++QAAAANAQAADwAAAGRycy9kb3ducmV2LnhtbEyPzU7DMBCE70i8g7VIXCrqJKUt&#13;&#10;pHEqBEKVKiFKW+5ubJKo8TrYzg9vz/YEl5U+ze7sTLYeTcN67XxtUUA8jYBpLKyqsRRwPLzePQDz&#13;&#10;QaKSjUUt4Ed7WOfXV5lMlR3wQ/f7UDIyQZ9KAVUIbcq5LyptpJ/aViNpX9YZGQhdyZWTA5mbhidR&#13;&#10;tOBG1kgfKtnq50oX531nBEyOm0O3PO82b+579rl9b4d5P9kJcXszvqxoPK2ABT2Gvwu4dKD8kFOw&#13;&#10;k+1QedYQx3FCqwLu58Au+iIhPgmYPS6B5xn/3yL/BQAA//8DAFBLAQItABQABgAIAAAAIQC2gziS&#13;&#10;/gAAAOEBAAATAAAAAAAAAAAAAAAAAAAAAABbQ29udGVudF9UeXBlc10ueG1sUEsBAi0AFAAGAAgA&#13;&#10;AAAhADj9If/WAAAAlAEAAAsAAAAAAAAAAAAAAAAALwEAAF9yZWxzLy5yZWxzUEsBAi0AFAAGAAgA&#13;&#10;AAAhAECUCqESAgAAJgQAAA4AAAAAAAAAAAAAAAAALgIAAGRycy9lMm9Eb2MueG1sUEsBAi0AFAAG&#13;&#10;AAgAAAAhAML6X/vkAAAADQEAAA8AAAAAAAAAAAAAAAAAbAQAAGRycy9kb3ducmV2LnhtbFBLBQYA&#13;&#10;AAAABAAEAPMAAAB9BQAAAAA=&#13;&#10;">
                            <v:path arrowok="t"/>
                            <w10:wrap anchorx="margin"/>
                          </v:rect>
                        </w:pict>
                      </mc:Fallback>
                    </mc:AlternateContent>
                  </w:r>
                </w:p>
              </w:tc>
            </w:tr>
          </w:tbl>
          <w:p w:rsidR="000D6116" w:rsidRPr="008F0F52" w:rsidRDefault="000D6116" w:rsidP="000D6116">
            <w:pPr>
              <w:rPr>
                <w:rFonts w:ascii="Arial" w:hAnsi="Arial" w:cs="Tahoma"/>
                <w:sz w:val="20"/>
                <w:u w:val="singl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7933"/>
              <w:gridCol w:w="1843"/>
            </w:tblGrid>
            <w:tr w:rsidR="000D6116" w:rsidRPr="008F0F52" w:rsidTr="000D6116">
              <w:trPr>
                <w:trHeight w:val="493"/>
              </w:trPr>
              <w:tc>
                <w:tcPr>
                  <w:tcW w:w="7933" w:type="dxa"/>
                  <w:shd w:val="clear" w:color="auto" w:fill="FFFFFF"/>
                  <w:vAlign w:val="center"/>
                </w:tcPr>
                <w:p w:rsidR="000D6116" w:rsidRPr="008F0F52" w:rsidRDefault="000D6116" w:rsidP="0099332E">
                  <w:pPr>
                    <w:ind w:left="-113"/>
                    <w:jc w:val="both"/>
                    <w:outlineLvl w:val="0"/>
                    <w:rPr>
                      <w:rFonts w:ascii="Arial" w:hAnsi="Arial" w:cs="Tahoma"/>
                      <w:bCs/>
                      <w:noProof/>
                      <w:sz w:val="20"/>
                    </w:rPr>
                  </w:pPr>
                  <w:r w:rsidRPr="008F0F52">
                    <w:rPr>
                      <w:rFonts w:ascii="Arial" w:hAnsi="Arial" w:cs="Tahoma"/>
                      <w:b/>
                      <w:bCs/>
                      <w:noProof/>
                      <w:sz w:val="20"/>
                    </w:rPr>
                    <w:t>Procedura competitiva con negoziazione</w:t>
                  </w:r>
                  <w:r w:rsidRPr="008F0F52">
                    <w:rPr>
                      <w:rFonts w:ascii="Arial" w:hAnsi="Arial" w:cs="Tahoma"/>
                      <w:bCs/>
                      <w:noProof/>
                      <w:sz w:val="20"/>
                    </w:rPr>
                    <w:t xml:space="preserve"> (art. 62)</w:t>
                  </w:r>
                  <w:r w:rsidR="0099332E" w:rsidRPr="008F0F52">
                    <w:rPr>
                      <w:rFonts w:ascii="Arial" w:hAnsi="Arial" w:cs="Tahoma"/>
                      <w:bCs/>
                      <w:noProof/>
                      <w:sz w:val="20"/>
                    </w:rPr>
                    <w:t>, consentita nei seguenti casi</w:t>
                  </w:r>
                  <w:r w:rsidR="00052437" w:rsidRPr="008F0F52">
                    <w:rPr>
                      <w:rFonts w:ascii="Arial" w:hAnsi="Arial" w:cs="Tahoma"/>
                      <w:bCs/>
                      <w:noProof/>
                      <w:sz w:val="20"/>
                    </w:rPr>
                    <w:t xml:space="preserve"> (con </w:t>
                  </w:r>
                  <w:r w:rsidR="00052437" w:rsidRPr="008F0F52">
                    <w:rPr>
                      <w:rFonts w:ascii="Arial" w:hAnsi="Arial" w:cs="Tahoma"/>
                      <w:b/>
                      <w:bCs/>
                      <w:noProof/>
                      <w:sz w:val="20"/>
                    </w:rPr>
                    <w:t>motivazione</w:t>
                  </w:r>
                  <w:r w:rsidR="00052437" w:rsidRPr="008F0F52">
                    <w:rPr>
                      <w:rFonts w:ascii="Arial" w:hAnsi="Arial" w:cs="Tahoma"/>
                      <w:bCs/>
                      <w:noProof/>
                      <w:sz w:val="20"/>
                    </w:rPr>
                    <w:t>)</w:t>
                  </w:r>
                  <w:r w:rsidR="0099332E" w:rsidRPr="008F0F52">
                    <w:rPr>
                      <w:rFonts w:ascii="Arial" w:hAnsi="Arial" w:cs="Tahoma"/>
                      <w:bCs/>
                      <w:noProof/>
                      <w:sz w:val="20"/>
                    </w:rPr>
                    <w:t>:</w:t>
                  </w:r>
                </w:p>
                <w:p w:rsidR="0099332E" w:rsidRPr="008F0F52" w:rsidRDefault="0099332E" w:rsidP="0099332E">
                  <w:pPr>
                    <w:numPr>
                      <w:ilvl w:val="1"/>
                      <w:numId w:val="3"/>
                    </w:numPr>
                    <w:tabs>
                      <w:tab w:val="clear" w:pos="900"/>
                      <w:tab w:val="num" w:pos="284"/>
                    </w:tabs>
                    <w:spacing w:before="120" w:after="0"/>
                    <w:ind w:left="284" w:hanging="284"/>
                    <w:jc w:val="both"/>
                    <w:rPr>
                      <w:rFonts w:ascii="Arial" w:hAnsi="Arial" w:cs="Tahoma"/>
                      <w:bCs/>
                      <w:noProof/>
                      <w:sz w:val="20"/>
                    </w:rPr>
                  </w:pPr>
                  <w:r w:rsidRPr="008F0F52">
                    <w:rPr>
                      <w:rFonts w:ascii="Arial" w:hAnsi="Arial" w:cs="Tahoma"/>
                      <w:bCs/>
                      <w:noProof/>
                      <w:sz w:val="20"/>
                    </w:rPr>
                    <w:t>in presenza di una o più delle seguenti condizioni (art. 59, comma 2, lettera a):</w:t>
                  </w:r>
                </w:p>
                <w:p w:rsidR="0099332E" w:rsidRPr="008F0F52" w:rsidRDefault="0099332E" w:rsidP="0099332E">
                  <w:pPr>
                    <w:spacing w:before="120" w:after="0"/>
                    <w:ind w:left="284"/>
                    <w:jc w:val="both"/>
                    <w:rPr>
                      <w:rFonts w:ascii="Arial" w:hAnsi="Arial" w:cs="Tahoma"/>
                      <w:bCs/>
                      <w:noProof/>
                      <w:sz w:val="20"/>
                    </w:rPr>
                  </w:pPr>
                  <w:r w:rsidRPr="008F0F52">
                    <w:rPr>
                      <w:rFonts w:ascii="Arial" w:hAnsi="Arial" w:cs="Tahoma"/>
                      <w:bCs/>
                      <w:noProof/>
                      <w:sz w:val="20"/>
                    </w:rPr>
                    <w:t>1) le esigenze dell’amministrazione aggiudicatrice perseguite con l’appalto non possono essere soddisfatte senza adattare soluzioni immediatamente disponibili;</w:t>
                  </w:r>
                </w:p>
                <w:p w:rsidR="0099332E" w:rsidRPr="008F0F52" w:rsidRDefault="0099332E" w:rsidP="0099332E">
                  <w:pPr>
                    <w:spacing w:before="120" w:after="0"/>
                    <w:ind w:left="284"/>
                    <w:jc w:val="both"/>
                    <w:rPr>
                      <w:rFonts w:ascii="Arial" w:hAnsi="Arial" w:cs="Tahoma"/>
                      <w:bCs/>
                      <w:noProof/>
                      <w:sz w:val="20"/>
                    </w:rPr>
                  </w:pPr>
                  <w:r w:rsidRPr="008F0F52">
                    <w:rPr>
                      <w:rFonts w:ascii="Arial" w:hAnsi="Arial" w:cs="Tahoma"/>
                      <w:bCs/>
                      <w:noProof/>
                      <w:sz w:val="20"/>
                    </w:rPr>
                    <w:t>2) implicano progettazione o soluzioni innovative;</w:t>
                  </w:r>
                </w:p>
                <w:p w:rsidR="0099332E" w:rsidRPr="008F0F52" w:rsidRDefault="0099332E" w:rsidP="0099332E">
                  <w:pPr>
                    <w:spacing w:before="120" w:after="0"/>
                    <w:ind w:left="284"/>
                    <w:jc w:val="both"/>
                    <w:rPr>
                      <w:rFonts w:ascii="Arial" w:hAnsi="Arial" w:cs="Tahoma"/>
                      <w:bCs/>
                      <w:noProof/>
                      <w:sz w:val="20"/>
                    </w:rPr>
                  </w:pPr>
                  <w:r w:rsidRPr="008F0F52">
                    <w:rPr>
                      <w:rFonts w:ascii="Arial" w:hAnsi="Arial" w:cs="Tahoma"/>
                      <w:bCs/>
                      <w:noProof/>
                      <w:sz w:val="20"/>
                    </w:rPr>
                    <w:t>3) l’appalto non può essere aggiudicato senza preventive negoziazioni a causa di circostanze particolari in relazione alla natura, complessità o impostazione finanziaria e giuridica dell’oggetto dell’appalto o a causa dei rischi a esso connessi;</w:t>
                  </w:r>
                </w:p>
                <w:p w:rsidR="0099332E" w:rsidRPr="008F0F52" w:rsidRDefault="0099332E" w:rsidP="0099332E">
                  <w:pPr>
                    <w:spacing w:before="120" w:after="0"/>
                    <w:ind w:left="284"/>
                    <w:jc w:val="both"/>
                    <w:rPr>
                      <w:rFonts w:ascii="Arial" w:hAnsi="Arial" w:cs="Tahoma"/>
                      <w:bCs/>
                      <w:noProof/>
                      <w:sz w:val="20"/>
                    </w:rPr>
                  </w:pPr>
                  <w:r w:rsidRPr="008F0F52">
                    <w:rPr>
                      <w:rFonts w:ascii="Arial" w:hAnsi="Arial" w:cs="Tahoma"/>
                      <w:bCs/>
                      <w:noProof/>
                      <w:sz w:val="20"/>
                    </w:rPr>
                    <w:t>4) le specifiche tecniche non possono essere stabilite con sufficiente precisione dall’amministrazione aggiudicatrice con riferimento a una norma, una valutazione tecnica europea, una specifica tecnica comune o un riferimento tecnico ai sensi dei punti da 2 a 5 dell’allegato XIII;</w:t>
                  </w:r>
                </w:p>
              </w:tc>
              <w:tc>
                <w:tcPr>
                  <w:tcW w:w="1843" w:type="dxa"/>
                  <w:shd w:val="clear" w:color="auto" w:fill="FFFFFF"/>
                  <w:vAlign w:val="center"/>
                </w:tcPr>
                <w:p w:rsidR="000D6116" w:rsidRPr="008F0F52" w:rsidRDefault="00E5597C" w:rsidP="00026A90">
                  <w:pPr>
                    <w:spacing w:before="120"/>
                    <w:rPr>
                      <w:rFonts w:ascii="Arial" w:hAnsi="Arial" w:cs="Tahoma"/>
                      <w:bCs/>
                      <w:noProof/>
                      <w:sz w:val="20"/>
                    </w:rPr>
                  </w:pPr>
                  <w:r w:rsidRPr="008F0F52">
                    <w:rPr>
                      <w:rFonts w:ascii="Arial" w:hAnsi="Arial" w:cs="Tahoma"/>
                      <w:noProof/>
                      <w:sz w:val="20"/>
                      <w:lang w:eastAsia="it-IT"/>
                    </w:rPr>
                    <mc:AlternateContent>
                      <mc:Choice Requires="wps">
                        <w:drawing>
                          <wp:anchor distT="0" distB="0" distL="114300" distR="114300" simplePos="0" relativeHeight="251677696" behindDoc="0" locked="0" layoutInCell="1" allowOverlap="1">
                            <wp:simplePos x="0" y="0"/>
                            <wp:positionH relativeFrom="margin">
                              <wp:posOffset>742315</wp:posOffset>
                            </wp:positionH>
                            <wp:positionV relativeFrom="paragraph">
                              <wp:posOffset>1744980</wp:posOffset>
                            </wp:positionV>
                            <wp:extent cx="323850" cy="223520"/>
                            <wp:effectExtent l="0" t="0" r="6350" b="5080"/>
                            <wp:wrapNone/>
                            <wp:docPr id="24"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2A3671" id="Rectangle 23" o:spid="_x0000_s1026" style="position:absolute;margin-left:58.45pt;margin-top:137.4pt;width:25.5pt;height:17.6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axPU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qXM84sGOrR&#13;&#10;F2IN7FZLVk4TQb0PFfk9+HtMJQZ/58T3QIbimSUpgXzYpv/oGsKBXXSZlEOLJv2kctkhc388cy8P&#13;&#10;kQl6nJbTxZw6JMhUltN5mXtTQPX02WOI76UzLAk1R0oyg8P+LsSUDFRPLjlLp1WzVlpnBbebG41s&#13;&#10;DzQG63xSYfQlXLppy/qaX83LeUZ+ZguXEON8/gZhVKR51srUfHF2gqqT0LyzDcWEKoLSg0zxtT3R&#13;&#10;mJgbqN645kgsohuGlZaLhM7hT856GtSahx87QMmZ/mBpEq4ms1ma7KzM5m+IOIaXls2lBawgqJpH&#13;&#10;zgbxJg7bsPOoth1FmuTarXtL3WtVZjZ1dsjqlCwNY2bvtDhp2i/17PVrvVePAAAA//8DAFBLAwQU&#13;&#10;AAYACAAAACEAGTv7UeUAAAAQAQAADwAAAGRycy9kb3ducmV2LnhtbExPy07DMBC8I/EP1iJxqaid&#13;&#10;FhJI41QIhCohIUpb7m68JFFjO8TOg79ne4LLSrM7O49sPZmGDdj52lkJ0VwAQ1s4XdtSwmH/cnMP&#13;&#10;zAdltWqcRQk/6GGdX15kKtVutB847ELJSMT6VEmoQmhTzn1RoVF+7lq0dPtynVGBYFdy3amRxE3D&#13;&#10;F0LE3KjakkOlWnyqsDjteiNhdtjs++S03bx138vP1/d2vBtmWymvr6bnFY3HFbCAU/j7gHMHyg85&#13;&#10;BTu63mrPGsJR/EBUCYvkloqcGXFCm6OEZSQE8Dzj/4vkvwAAAP//AwBQSwECLQAUAAYACAAAACEA&#13;&#10;toM4kv4AAADhAQAAEwAAAAAAAAAAAAAAAAAAAAAAW0NvbnRlbnRfVHlwZXNdLnhtbFBLAQItABQA&#13;&#10;BgAIAAAAIQA4/SH/1gAAAJQBAAALAAAAAAAAAAAAAAAAAC8BAABfcmVscy8ucmVsc1BLAQItABQA&#13;&#10;BgAIAAAAIQAQaxPUFQIAACYEAAAOAAAAAAAAAAAAAAAAAC4CAABkcnMvZTJvRG9jLnhtbFBLAQIt&#13;&#10;ABQABgAIAAAAIQAZO/tR5QAAABABAAAPAAAAAAAAAAAAAAAAAG8EAABkcnMvZG93bnJldi54bWxQ&#13;&#10;SwUGAAAAAAQABADzAAAAgQUAAAAA&#13;&#10;">
                            <v:path arrowok="t"/>
                            <w10:wrap anchorx="margin"/>
                          </v:rect>
                        </w:pict>
                      </mc:Fallback>
                    </mc:AlternateContent>
                  </w:r>
                  <w:r w:rsidRPr="008F0F52">
                    <w:rPr>
                      <w:rFonts w:ascii="Arial" w:hAnsi="Arial" w:cs="Tahoma"/>
                      <w:noProof/>
                      <w:sz w:val="20"/>
                      <w:lang w:eastAsia="it-IT"/>
                    </w:rPr>
                    <mc:AlternateContent>
                      <mc:Choice Requires="wps">
                        <w:drawing>
                          <wp:anchor distT="0" distB="0" distL="114300" distR="114300" simplePos="0" relativeHeight="251676672" behindDoc="0" locked="0" layoutInCell="1" allowOverlap="1">
                            <wp:simplePos x="0" y="0"/>
                            <wp:positionH relativeFrom="margin">
                              <wp:posOffset>733425</wp:posOffset>
                            </wp:positionH>
                            <wp:positionV relativeFrom="paragraph">
                              <wp:posOffset>1306830</wp:posOffset>
                            </wp:positionV>
                            <wp:extent cx="323850" cy="223520"/>
                            <wp:effectExtent l="0" t="0" r="6350" b="5080"/>
                            <wp:wrapNone/>
                            <wp:docPr id="2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50D87F" id="Rectangle 22" o:spid="_x0000_s1026" style="position:absolute;margin-left:57.75pt;margin-top:102.9pt;width:25.5pt;height:17.6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IkRt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qXU84sGOrR&#13;&#10;F2IN7FZLVpaJoN6Hivwe/D2mEoO/c+J7IEPxzJKUQD5s0390DeHALrpMyqFFk35SueyQuT+euZeH&#13;&#10;yAQ9TsvpYk4dEmQqy+m8zL0poHr67DHE99IZloSaIyWZwWF/F2JKBqonl5yl06pZK62zgtvNjUa2&#13;&#10;BxqDdT6pMPoSLt20ZX3Nr+blPCM/s4VLiHE+f4MwKtI8a2Vqvjg7QdVJaN7ZhmJCFUHpQab42p5o&#13;&#10;TMwNVG9ccyQW0Q3DSstFQufwJ2c9DWrNw48doORMf7A0CVeT2SxNdlZm8zdEHMNLy+bSAlYQVM0j&#13;&#10;Z4N4E4dt2HlU244iTXLt1r2l7rUqM5s6O2R1SpaGMbN3Wpw07Zd69vq13qtHAAAA//8DAFBLAwQU&#13;&#10;AAYACAAAACEARkrcruQAAAAQAQAADwAAAGRycy9kb3ducmV2LnhtbExPy07DMBC8I/EP1iJxqaid&#13;&#10;QlKUxqkQCFVCQpQ+7m5skqjxOsTOg79ne4LLSjM7OzuTrSfbsMF0vnYoIZoLYAYLp2ssJRz2r3eP&#13;&#10;wHxQqFXj0Ej4MR7W+fVVplLtRvw0wy6UjEzQp0pCFUKbcu6Lyljl5641SLsv11kVCHYl150aydw2&#13;&#10;fCFEwq2qkT5UqjXPlSnOu95KmB02+3553m7eu+/749tHO8bDbCvl7c30sqLxtAIWzBT+LuDSgfJD&#13;&#10;TsFOrkftWUM4imOSSliImIpcFElCzImYh0gAzzP+v0j+CwAA//8DAFBLAQItABQABgAIAAAAIQC2&#13;&#10;gziS/gAAAOEBAAATAAAAAAAAAAAAAAAAAAAAAABbQ29udGVudF9UeXBlc10ueG1sUEsBAi0AFAAG&#13;&#10;AAgAAAAhADj9If/WAAAAlAEAAAsAAAAAAAAAAAAAAAAALwEAAF9yZWxzLy5yZWxzUEsBAi0AFAAG&#13;&#10;AAgAAAAhANUiRG0VAgAAJgQAAA4AAAAAAAAAAAAAAAAALgIAAGRycy9lMm9Eb2MueG1sUEsBAi0A&#13;&#10;FAAGAAgAAAAhAEZK3K7kAAAAEAEAAA8AAAAAAAAAAAAAAAAAbwQAAGRycy9kb3ducmV2LnhtbFBL&#13;&#10;BQYAAAAABAAEAPMAAACABQAAAAA=&#13;&#10;">
                            <v:path arrowok="t"/>
                            <w10:wrap anchorx="margin"/>
                          </v:rect>
                        </w:pict>
                      </mc:Fallback>
                    </mc:AlternateContent>
                  </w:r>
                  <w:r w:rsidRPr="008F0F52">
                    <w:rPr>
                      <w:rFonts w:ascii="Arial" w:hAnsi="Arial" w:cs="Tahoma"/>
                      <w:noProof/>
                      <w:sz w:val="20"/>
                      <w:lang w:val="en-US"/>
                    </w:rPr>
                    <mc:AlternateContent>
                      <mc:Choice Requires="wps">
                        <w:drawing>
                          <wp:anchor distT="0" distB="0" distL="114300" distR="114300" simplePos="0" relativeHeight="251652096" behindDoc="0" locked="0" layoutInCell="1" allowOverlap="1">
                            <wp:simplePos x="0" y="0"/>
                            <wp:positionH relativeFrom="margin">
                              <wp:posOffset>724535</wp:posOffset>
                            </wp:positionH>
                            <wp:positionV relativeFrom="paragraph">
                              <wp:posOffset>997585</wp:posOffset>
                            </wp:positionV>
                            <wp:extent cx="323850" cy="223520"/>
                            <wp:effectExtent l="0" t="0" r="6350" b="5080"/>
                            <wp:wrapNone/>
                            <wp:docPr id="2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848689" id="Rectangle 21" o:spid="_x0000_s1026" style="position:absolute;margin-left:57.05pt;margin-top:78.55pt;width:25.5pt;height:17.6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sWm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qXJWcWDPXo&#13;&#10;C7EGdqslKyeJoN6Hivwe/D2mEoO/c+J7IEPxzJKUQD5s0390DeHALrpMyqFFk35SueyQuT+euZeH&#13;&#10;yAQ9TsvpYk4dEmQqy+m8zL0poHr67DHE99IZloSaIyWZwWF/F2JKBqonl5yl06pZK62zgtvNjUa2&#13;&#10;BxqDdT6pMPoSLt20ZX3Nr+blPCM/s4VLiHE+f4MwKtI8a2Vqvjg7QdVJaN7ZhmJCFUHpQab42p5o&#13;&#10;TMwNVG9ccyQW0Q3DSstFQufwJ2c9DWrNw48doORMf7A0CVeT2SxNdlZm8zdEHMNLy+bSAlYQVM0j&#13;&#10;Z4N4E4dt2HlU244iTXLt1r2l7rUqM5s6O2R1SpaGMbN3Wpw07Zd69vq13qtHAAAA//8DAFBLAwQU&#13;&#10;AAYACAAAACEAZootxOQAAAAQAQAADwAAAGRycy9kb3ducmV2LnhtbExPy07DMBC8I/EP1iJxqaiT&#13;&#10;lrSQxqkQCFWqhChtubvxkkSN7WA7D/6e7Qkuqxnt7OxMth51w3p0vrZGQDyNgKEprKpNKeB4eL17&#13;&#10;AOaDNEo21qCAH/Swzq+vMpkqO5gP7PehZGRifCoFVCG0Kee+qFBLP7UtGtp9WadlIOpKrpwcyFw3&#13;&#10;fBZFC65lbehDJVt8rrA47zstYHLcHLrlebd5c9/zz+17OyT9ZCfE7c34sqLxtAIWcAx/F3DpQPkh&#13;&#10;p2An2xnlWUM8vo9JSiBZErgoFgmBE4HH2Rx4nvH/RfJfAAAA//8DAFBLAQItABQABgAIAAAAIQC2&#13;&#10;gziS/gAAAOEBAAATAAAAAAAAAAAAAAAAAAAAAABbQ29udGVudF9UeXBlc10ueG1sUEsBAi0AFAAG&#13;&#10;AAgAAAAhADj9If/WAAAAlAEAAAsAAAAAAAAAAAAAAAAALwEAAF9yZWxzLy5yZWxzUEsBAi0AFAAG&#13;&#10;AAgAAAAhAB76xaYVAgAAJgQAAA4AAAAAAAAAAAAAAAAALgIAAGRycy9lMm9Eb2MueG1sUEsBAi0A&#13;&#10;FAAGAAgAAAAhAGaKLcTkAAAAEAEAAA8AAAAAAAAAAAAAAAAAbwQAAGRycy9kb3ducmV2LnhtbFBL&#13;&#10;BQYAAAAABAAEAPMAAACABQAAAAA=&#13;&#10;">
                            <v:path arrowok="t"/>
                            <w10:wrap anchorx="margin"/>
                          </v:rect>
                        </w:pict>
                      </mc:Fallback>
                    </mc:AlternateContent>
                  </w:r>
                  <w:r w:rsidRPr="008F0F52">
                    <w:rPr>
                      <w:rFonts w:ascii="Arial" w:hAnsi="Arial" w:cs="Tahoma"/>
                      <w:noProof/>
                      <w:sz w:val="20"/>
                      <w:lang w:eastAsia="it-IT"/>
                    </w:rPr>
                    <mc:AlternateContent>
                      <mc:Choice Requires="wps">
                        <w:drawing>
                          <wp:anchor distT="0" distB="0" distL="114300" distR="114300" simplePos="0" relativeHeight="251675648" behindDoc="0" locked="0" layoutInCell="1" allowOverlap="1">
                            <wp:simplePos x="0" y="0"/>
                            <wp:positionH relativeFrom="margin">
                              <wp:posOffset>715645</wp:posOffset>
                            </wp:positionH>
                            <wp:positionV relativeFrom="paragraph">
                              <wp:posOffset>676275</wp:posOffset>
                            </wp:positionV>
                            <wp:extent cx="323850" cy="223520"/>
                            <wp:effectExtent l="0" t="0" r="6350" b="5080"/>
                            <wp:wrapNone/>
                            <wp:docPr id="2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020719" id="Rectangle 20" o:spid="_x0000_s1026" style="position:absolute;margin-left:56.35pt;margin-top:53.25pt;width:25.5pt;height:17.6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sq6fEwIAACYEAAAOAAAAZHJzL2Uyb0RvYy54bWysU9uO0zAQfUfiHyy/06RpC92o6QrtUoS0&#13;&#10;wIqFD5g6TmLhG2O3afl6Jk632wWeEH6wZjzj45kzx6vrg9FsLzEoZys+neScSStcrWxb8W9fN6+W&#13;&#10;nIUItgbtrKz4UQZ+vX75YtX7Uhauc7qWyAjEhrL3Fe9i9GWWBdFJA2HivLQUbBwaiORim9UIPaEb&#13;&#10;nRV5/jrrHdYenZAh0OntGOTrhN80UsTPTRNkZLriVFtMO6Z9O+zZegVli+A7JU5lwD9UYUBZevQM&#13;&#10;dQsR2A7VH1BGCXTBNXEinMlc0yghUw/UzTT/rZuHDrxMvRA5wZ9pCv8PVnza3yNTdcWLKWcWDM3o&#13;&#10;C7EGttWSFYmg3oeS8h78PQ4tBn/nxPdAzGXPIoMTKIdt+4+uJhzYRZdIOTRohpvULjsk7o9n7uUh&#13;&#10;MkGHs2K2XNCEBIWKYrYYn86gfLzsMcT30hk2GBVHKjKBw/4uxKEYKB9TUpVOq3qjtE4OttsbjWwP&#13;&#10;JINNWsPk6Uq4TNOW9RW/WhSLhPwsFi4h8rT+BmFUJD1rZSq+PCdB2Umo39k6qS2C0qNN72t7onFg&#13;&#10;blBtKLeuPhKL6Eax0ucio3P4k7OehFrx8GMHKDnTHywp4Wo6nw/KTs588YaIY3gZ2V5GwAqCqnjk&#13;&#10;bDRv4vgbdh5V29FL09S7dW9peo1KzD5VdSqWxJjYO32cQe2Xfsp6+t7rXwAAAP//AwBQSwMEFAAG&#13;&#10;AAgAAAAhAO9wRIXlAAAAEAEAAA8AAABkcnMvZG93bnJldi54bWxMT01PwzAMvSPxHyIjcZlY2o21&#13;&#10;qGs6IRCahIQY27hnjWmrNUlJ0g/+Pd4JLtZ79vPzc76ZdMsGdL6xRkA8j4ChKa1qTCXgeHi5ewDm&#13;&#10;gzRKttaggB/0sCmur3KZKTuaDxz2oWJkYnwmBdQhdBnnvqxRSz+3HRqafVmnZSDqKq6cHMlct3wR&#13;&#10;RQnXsjF0oZYdPtVYnve9FjA7bg99et5t39z38vP1vRtXw2wnxO3N9Lym8rgGFnAKfxtw+YHyQ0HB&#13;&#10;TrY3yrOWeLxISUogSlbALopkSZ0Tgfs4BV7k/P8jxS8AAAD//wMAUEsBAi0AFAAGAAgAAAAhALaD&#13;&#10;OJL+AAAA4QEAABMAAAAAAAAAAAAAAAAAAAAAAFtDb250ZW50X1R5cGVzXS54bWxQSwECLQAUAAYA&#13;&#10;CAAAACEAOP0h/9YAAACUAQAACwAAAAAAAAAAAAAAAAAvAQAAX3JlbHMvLnJlbHNQSwECLQAUAAYA&#13;&#10;CAAAACEAmbKunxMCAAAmBAAADgAAAAAAAAAAAAAAAAAuAgAAZHJzL2Uyb0RvYy54bWxQSwECLQAU&#13;&#10;AAYACAAAACEA73BEheUAAAAQAQAADwAAAAAAAAAAAAAAAABtBAAAZHJzL2Rvd25yZXYueG1sUEsF&#13;&#10;BgAAAAAEAAQA8wAAAH8FAAAAAA==&#13;&#10;">
                            <v:path arrowok="t"/>
                            <w10:wrap anchorx="margin"/>
                          </v:rect>
                        </w:pict>
                      </mc:Fallback>
                    </mc:AlternateContent>
                  </w:r>
                </w:p>
              </w:tc>
            </w:tr>
          </w:tbl>
          <w:p w:rsidR="00093E48" w:rsidRPr="008F0F52" w:rsidRDefault="00093E48" w:rsidP="00093E48">
            <w:pPr>
              <w:numPr>
                <w:ilvl w:val="1"/>
                <w:numId w:val="3"/>
              </w:numPr>
              <w:tabs>
                <w:tab w:val="clear" w:pos="900"/>
                <w:tab w:val="num" w:pos="284"/>
              </w:tabs>
              <w:spacing w:before="120" w:after="0"/>
              <w:ind w:left="284" w:right="1848" w:hanging="284"/>
              <w:jc w:val="both"/>
              <w:rPr>
                <w:rFonts w:ascii="Arial" w:hAnsi="Arial" w:cs="Tahoma"/>
                <w:bCs/>
                <w:noProof/>
                <w:sz w:val="20"/>
              </w:rPr>
            </w:pPr>
            <w:r w:rsidRPr="008F0F52">
              <w:rPr>
                <w:rFonts w:ascii="Arial" w:hAnsi="Arial" w:cs="Tahoma"/>
                <w:bCs/>
                <w:noProof/>
                <w:sz w:val="20"/>
              </w:rPr>
              <w:t>per i quali, in esito a una procedura aperta o ristretta, sono state presentate soltanto offerte irregolari o inammissibili (art. 59, comma 2, lettera b).</w:t>
            </w:r>
          </w:p>
          <w:p w:rsidR="000D6116" w:rsidRPr="008F0F52" w:rsidRDefault="00093E48" w:rsidP="00093E48">
            <w:pPr>
              <w:spacing w:before="120" w:after="0"/>
              <w:ind w:left="284" w:right="1848"/>
              <w:jc w:val="both"/>
              <w:rPr>
                <w:rFonts w:ascii="Arial" w:hAnsi="Arial" w:cs="Tahoma"/>
                <w:bCs/>
                <w:noProof/>
                <w:sz w:val="20"/>
              </w:rPr>
            </w:pPr>
            <w:r w:rsidRPr="008F0F52">
              <w:rPr>
                <w:rFonts w:ascii="Arial" w:hAnsi="Arial" w:cs="Tahoma"/>
                <w:bCs/>
                <w:noProof/>
                <w:sz w:val="20"/>
              </w:rPr>
              <w:t xml:space="preserve">Fermo restando quanto previsto all’articolo 83, comma 9, </w:t>
            </w:r>
            <w:r w:rsidRPr="008F0F52">
              <w:rPr>
                <w:rFonts w:ascii="Arial" w:hAnsi="Arial" w:cs="Tahoma"/>
                <w:bCs/>
                <w:noProof/>
                <w:sz w:val="20"/>
                <w:u w:val="single"/>
              </w:rPr>
              <w:t>sono considerate irregolari</w:t>
            </w:r>
            <w:r w:rsidRPr="008F0F52">
              <w:rPr>
                <w:rFonts w:ascii="Arial" w:hAnsi="Arial" w:cs="Tahoma"/>
                <w:bCs/>
                <w:noProof/>
                <w:sz w:val="20"/>
              </w:rPr>
              <w:t xml:space="preserve"> le offerte (art. 59, comma 3):</w:t>
            </w:r>
          </w:p>
          <w:p w:rsidR="00093E48" w:rsidRPr="008F0F52" w:rsidRDefault="00E5597C" w:rsidP="00093E48">
            <w:pPr>
              <w:spacing w:before="120" w:after="0"/>
              <w:ind w:left="284" w:right="1848"/>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80768" behindDoc="0" locked="0" layoutInCell="1" allowOverlap="1">
                      <wp:simplePos x="0" y="0"/>
                      <wp:positionH relativeFrom="margin">
                        <wp:posOffset>5857875</wp:posOffset>
                      </wp:positionH>
                      <wp:positionV relativeFrom="paragraph">
                        <wp:posOffset>8255</wp:posOffset>
                      </wp:positionV>
                      <wp:extent cx="323850" cy="223520"/>
                      <wp:effectExtent l="0" t="0" r="6350" b="5080"/>
                      <wp:wrapNone/>
                      <wp:docPr id="20"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F1677F" id="Rectangle 19" o:spid="_x0000_s1026" style="position:absolute;margin-left:461.25pt;margin-top:.65pt;width:25.5pt;height:17.6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7y8cEgIAACYEAAAOAAAAZHJzL2Uyb0RvYy54bWysU9tuEzEQfUfiHyy/k002CSSrbCrUEoRU&#13;&#10;oKLwAROvN2vhG2Mnm/L1HXvTkAJPCD9YHs/4+MyZmdXV0Wh2kBiUszWfjMacSStco+yu5t++bl4t&#13;&#10;OAsRbAPaWVnzBxn41frli1XvK1m6zulGIiMQG6re17yL0VdFEUQnDYSR89KSs3VoIJKJu6JB6And&#13;&#10;6KIcj18XvcPGoxMyBLq9GZx8nfHbVor4uW2DjEzXnLjFvGPet2kv1iuodgi+U+JEA/6BhQFl6dMz&#13;&#10;1A1EYHtUf0AZJdAF18aRcKZwbauEzDlQNpPxb9ncd+BlzoXECf4sU/h/sOLT4Q6ZampekjwWDNXo&#13;&#10;C6kGdqclmyyTQL0PFcXd+ztMKQZ/68T3QI7imScZgWLYtv/oGsKBfXRZlGOLJr2kdNkxa/9w1l4e&#13;&#10;IxN0OS2nizlREOQqy+mc6KQfoHp67DHE99IZlg41RyKZweFwG+IQ+hSSWTqtmo3SOhu4215rZAeg&#13;&#10;NtjkdUIPl2Hasr7my3k5z8jPfOESYpzX3yCMitTPWpmaL85BUHUSmne2IZpQRVB6OFN22p5kTMoN&#13;&#10;Um9d80AqohualYaLDp3Dn5z11Kg1Dz/2gJIz/cFSJywns1nq7GzM5m9SHfHSs730gBUEVfPI2XC8&#13;&#10;jsM07D2qXUc/TXLu1r2l6rUqK5sqO7A6kaVmzLU5DU7q9ks7R/0a7/UjAAAA//8DAFBLAwQUAAYA&#13;&#10;CAAAACEAeWYRW+QAAAANAQAADwAAAGRycy9kb3ducmV2LnhtbEyPT0vDQBDF74LfYRnBS7EbE9La&#13;&#10;NJsiihSEYm3rfZtdk9DsbNzd/PHbO570MvD4zbx5L99MpmWDdr6xKOB+HgHTWFrVYCXgdHy5ewDm&#13;&#10;g0QlW4tawLf2sCmur3KZKTviux4OoWJkgj6TAuoQuoxzX9baSD+3nUZin9YZGUi6iisnRzI3LY+j&#13;&#10;aMGNbJA+1LLTT7UuL4feCJidtsd+edlvd+4r+Xh968Z0mO2FuL2Zntc0HtfAgp7C3wX8dqD8UFCw&#13;&#10;s+1RedYKWMVxSqsEEmDEV8uE9FlAskiBFzn/36L4AQAA//8DAFBLAQItABQABgAIAAAAIQC2gziS&#13;&#10;/gAAAOEBAAATAAAAAAAAAAAAAAAAAAAAAABbQ29udGVudF9UeXBlc10ueG1sUEsBAi0AFAAGAAgA&#13;&#10;AAAhADj9If/WAAAAlAEAAAsAAAAAAAAAAAAAAAAALwEAAF9yZWxzLy5yZWxzUEsBAi0AFAAGAAgA&#13;&#10;AAAhAJfvLxwSAgAAJgQAAA4AAAAAAAAAAAAAAAAALgIAAGRycy9lMm9Eb2MueG1sUEsBAi0AFAAG&#13;&#10;AAgAAAAhAHlmEVvkAAAADQEAAA8AAAAAAAAAAAAAAAAAbAQAAGRycy9kb3ducmV2LnhtbFBLBQYA&#13;&#10;AAAABAAEAPMAAAB9BQAAAAA=&#13;&#10;">
                      <v:path arrowok="t"/>
                      <w10:wrap anchorx="margin"/>
                    </v:rect>
                  </w:pict>
                </mc:Fallback>
              </mc:AlternateContent>
            </w:r>
            <w:r w:rsidR="00093E48" w:rsidRPr="008F0F52">
              <w:rPr>
                <w:rFonts w:ascii="Arial" w:hAnsi="Arial" w:cs="Tahoma"/>
                <w:bCs/>
                <w:noProof/>
                <w:sz w:val="20"/>
              </w:rPr>
              <w:t>a) che non rispettano i documenti di gara;</w:t>
            </w:r>
          </w:p>
          <w:p w:rsidR="00093E48" w:rsidRPr="008F0F52" w:rsidRDefault="00E5597C" w:rsidP="00093E48">
            <w:pPr>
              <w:spacing w:before="120" w:after="0"/>
              <w:ind w:left="284" w:right="1848"/>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79744" behindDoc="0" locked="0" layoutInCell="1" allowOverlap="1">
                      <wp:simplePos x="0" y="0"/>
                      <wp:positionH relativeFrom="margin">
                        <wp:posOffset>5864225</wp:posOffset>
                      </wp:positionH>
                      <wp:positionV relativeFrom="paragraph">
                        <wp:posOffset>99695</wp:posOffset>
                      </wp:positionV>
                      <wp:extent cx="323850" cy="223520"/>
                      <wp:effectExtent l="0" t="0" r="6350" b="5080"/>
                      <wp:wrapNone/>
                      <wp:docPr id="1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926292" id="Rectangle 18" o:spid="_x0000_s1026" style="position:absolute;margin-left:461.75pt;margin-top:7.85pt;width:25.5pt;height:17.6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6ApPFQIAACYEAAAOAAAAZHJzL2Uyb0RvYy54bWysU82OEzEMviPxDlHudNppC+2o0xXapQhp&#13;&#10;gRULD+BmMp2I/OGknS5Pv06mW7rACZFDZMfOZ/uzvbo6Gs0OEoNytuaT0ZgzaYVrlN3V/NvXzasF&#13;&#10;ZyGCbUA7K2v+IAO/Wr98sep9JUvXOd1IZARiQ9X7mncx+qooguikgTByXloytg4NRFJxVzQIPaEb&#13;&#10;XZTj8euid9h4dEKGQK83g5GvM37bShE/t22QkemaU24x35jvbbqL9QqqHYLvlDilAf+QhQFlKegZ&#13;&#10;6gYisD2qP6CMEuiCa+NIOFO4tlVC5hqomsn4t2ruO/Ay10LkBH+mKfw/WPHpcIdMNdS7JWcWDPXo&#13;&#10;C7EGdqclmywSQb0PFfnd+ztMJQZ/68T3QIbimSUpgXzYtv/oGsKBfXSZlGOLJv2kctkxc/9w5l4e&#13;&#10;IxP0OC2nizl1SJCpLKfzMvemgOrps8cQ30tnWBJqjpRkBofDbYgpGaieXHKWTqtmo7TOCu621xrZ&#13;&#10;AWgMNvmkwuhLuHTTlvU1X87LeUZ+ZguXEON8/gZhVKR51srUfHF2gqqT0LyzDcWEKoLSg0zxtT3R&#13;&#10;mJgbqN665oFYRDcMKy0XCZ3Dn5z1NKg1Dz/2gJIz/cHSJCwns1ma7KzM5m+IOIaXlu2lBawgqJpH&#13;&#10;zgbxOg7bsPeodh1FmuTarXtL3WtVZjZ1dsjqlCwNY2bvtDhp2i/17PVrvdePAAAA//8DAFBLAwQU&#13;&#10;AAYACAAAACEAdU8fjeQAAAAOAQAADwAAAGRycy9kb3ducmV2LnhtbExPy07DMBC8I/EP1iJxqahD&#13;&#10;SwhJ41QIhCpVQpS23N14SaLGdrCdB3/PcoLLSrszO498PemWDeh8Y42A23kEDE1pVWMqAcfDy80D&#13;&#10;MB+kUbK1BgV8o4d1cXmRy0zZ0bzjsA8VIxHjMymgDqHLOPdljVr6ue3QEPZpnZaBVldx5eRI4rrl&#13;&#10;iyi651o2hhxq2eFTjeV532sBs+Pm0Cfn3ebVfS0/tm/dGA+znRDXV9PzisbjCljAKfx9wG8Hyg8F&#13;&#10;BTvZ3ijPWgHpYhkTlYA4AUaENLmjw0lAHKXAi5z/r1H8AAAA//8DAFBLAQItABQABgAIAAAAIQC2&#13;&#10;gziS/gAAAOEBAAATAAAAAAAAAAAAAAAAAAAAAABbQ29udGVudF9UeXBlc10ueG1sUEsBAi0AFAAG&#13;&#10;AAgAAAAhADj9If/WAAAAlAEAAAsAAAAAAAAAAAAAAAAALwEAAF9yZWxzLy5yZWxzUEsBAi0AFAAG&#13;&#10;AAgAAAAhALXoCk8VAgAAJgQAAA4AAAAAAAAAAAAAAAAALgIAAGRycy9lMm9Eb2MueG1sUEsBAi0A&#13;&#10;FAAGAAgAAAAhAHVPH43kAAAADgEAAA8AAAAAAAAAAAAAAAAAbwQAAGRycy9kb3ducmV2LnhtbFBL&#13;&#10;BQYAAAAABAAEAPMAAACABQAAAAA=&#13;&#10;">
                      <v:path arrowok="t"/>
                      <w10:wrap anchorx="margin"/>
                    </v:rect>
                  </w:pict>
                </mc:Fallback>
              </mc:AlternateContent>
            </w:r>
            <w:r w:rsidR="00093E48" w:rsidRPr="008F0F52">
              <w:rPr>
                <w:rFonts w:ascii="Arial" w:hAnsi="Arial" w:cs="Tahoma"/>
                <w:bCs/>
                <w:noProof/>
                <w:sz w:val="20"/>
              </w:rPr>
              <w:t>b) che sono state ricevute in ritardo rispetto ai termini indicati nel bando o nell’invito con cui si indice la gara;</w:t>
            </w:r>
          </w:p>
          <w:p w:rsidR="00093E48" w:rsidRPr="008F0F52" w:rsidRDefault="00E5597C" w:rsidP="00093E48">
            <w:pPr>
              <w:spacing w:before="120" w:after="0"/>
              <w:ind w:left="284" w:right="1848"/>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78720" behindDoc="0" locked="0" layoutInCell="1" allowOverlap="1">
                      <wp:simplePos x="0" y="0"/>
                      <wp:positionH relativeFrom="margin">
                        <wp:posOffset>5870575</wp:posOffset>
                      </wp:positionH>
                      <wp:positionV relativeFrom="paragraph">
                        <wp:posOffset>45085</wp:posOffset>
                      </wp:positionV>
                      <wp:extent cx="323850" cy="223520"/>
                      <wp:effectExtent l="0" t="0" r="6350" b="5080"/>
                      <wp:wrapNone/>
                      <wp:docPr id="1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F68E7D" id="Rectangle 17" o:spid="_x0000_s1026" style="position:absolute;margin-left:462.25pt;margin-top:3.55pt;width:25.5pt;height:17.6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XlKcFQIAACYEAAAOAAAAZHJzL2Uyb0RvYy54bWysU82OEzEMviPxDlHudNppy3ZHna7QLkVI&#13;&#10;C6xYeAA3k+lE5A8n7bQ8PU6mW7rACZFDZMfOZ/uzvbw5GM32EoNytuaT0ZgzaYVrlN3W/OuX9asF&#13;&#10;ZyGCbUA7K2t+lIHfrF6+WPa+kqXrnG4kMgKxoep9zbsYfVUUQXTSQBg5Ly0ZW4cGIqm4LRqEntCN&#13;&#10;Lsrx+HXRO2w8OiFDoNe7wchXGb9tpYif2jbIyHTNKbeYb8z3Jt3FagnVFsF3SpzSgH/IwoCyFPQM&#13;&#10;dQcR2A7VH1BGCXTBtXEknClc2yohcw1UzWT8WzWPHXiZayFygj/TFP4frPi4f0CmGuoddcqCoR59&#13;&#10;JtbAbrVkk6tEUO9DRX6P/gFTicHfO/EtkKF4ZklKIB+26T+4hnBgF10m5dCiST+pXHbI3B/P3MtD&#13;&#10;ZIIep+V0MacOCTKV5XRe5t4UUD199hjiO+kMS0LNkZLM4LC/DzElA9WTS87SadWsldZZwe3mViPb&#13;&#10;A43BOp9UGH0Jl27asr7m1/NynpGf2cIlxDifv0EYFWmetTI1X5ydoOokNG9tQzGhiqD0IFN8bU80&#13;&#10;JuYGqjeuORKL6IZhpeUioXP4g7OeBrXm4fsOUHKm31uahOvJbJYmOyuz+RURx/DSsrm0gBUEVfPI&#13;&#10;2SDexmEbdh7VtqNIk1y7dW+oe63KzKbODlmdkqVhzOydFidN+6WevX6t9+onAAAA//8DAFBLAwQU&#13;&#10;AAYACAAAACEAwk7ZXeQAAAANAQAADwAAAGRycy9kb3ducmV2LnhtbExPy07DMBC8I/EP1iJxqVqn&#13;&#10;aUNoGqdCIFSpEqIv7m5ikqjxOtjOg79nOcFlpNHsziPdjLphvbKuNihgPguAKcxNUWMp4Hx6nT4C&#13;&#10;c15iIRuDSsC3crDJbm9SmRRmwIPqj75kZIIukQIq79uEc5dXSks3M61C0j6N1dITtSUvrBzIXDc8&#13;&#10;DIIHrmWNlFDJVj1XKr8eOy1gct6euvi6377Zr8XH7r0don6yF+L+bnxZEzytgXk1+r8P+N1A/SGj&#13;&#10;YhfTYeFYI2AVLiM6FRDPgZG+iiPiFwHLcAE8S/n/FdkPAAAA//8DAFBLAQItABQABgAIAAAAIQC2&#13;&#10;gziS/gAAAOEBAAATAAAAAAAAAAAAAAAAAAAAAABbQ29udGVudF9UeXBlc10ueG1sUEsBAi0AFAAG&#13;&#10;AAgAAAAhADj9If/WAAAAlAEAAAsAAAAAAAAAAAAAAAAALwEAAF9yZWxzLy5yZWxzUEsBAi0AFAAG&#13;&#10;AAgAAAAhAJJeUpwVAgAAJgQAAA4AAAAAAAAAAAAAAAAALgIAAGRycy9lMm9Eb2MueG1sUEsBAi0A&#13;&#10;FAAGAAgAAAAhAMJO2V3kAAAADQEAAA8AAAAAAAAAAAAAAAAAbwQAAGRycy9kb3ducmV2LnhtbFBL&#13;&#10;BQYAAAAABAAEAPMAAACABQAAAAA=&#13;&#10;">
                      <v:path arrowok="t"/>
                      <w10:wrap anchorx="margin"/>
                    </v:rect>
                  </w:pict>
                </mc:Fallback>
              </mc:AlternateContent>
            </w:r>
            <w:r w:rsidR="00093E48" w:rsidRPr="008F0F52">
              <w:rPr>
                <w:rFonts w:ascii="Arial" w:hAnsi="Arial" w:cs="Tahoma"/>
                <w:bCs/>
                <w:noProof/>
                <w:sz w:val="20"/>
              </w:rPr>
              <w:t>c) che l’amministrazione aggiudicatrice ha giudicato anormalmente basse.</w:t>
            </w:r>
          </w:p>
          <w:p w:rsidR="00093E48" w:rsidRPr="008F0F52" w:rsidRDefault="00093E48" w:rsidP="00093E48">
            <w:pPr>
              <w:spacing w:before="120" w:after="0"/>
              <w:ind w:left="284" w:right="1848"/>
              <w:jc w:val="both"/>
              <w:rPr>
                <w:rFonts w:ascii="Arial" w:hAnsi="Arial" w:cs="Tahoma"/>
                <w:bCs/>
                <w:noProof/>
                <w:sz w:val="20"/>
              </w:rPr>
            </w:pPr>
            <w:r w:rsidRPr="008F0F52">
              <w:rPr>
                <w:rFonts w:ascii="Arial" w:hAnsi="Arial" w:cs="Tahoma"/>
                <w:bCs/>
                <w:noProof/>
                <w:sz w:val="20"/>
              </w:rPr>
              <w:t xml:space="preserve">Sono </w:t>
            </w:r>
            <w:r w:rsidRPr="008F0F52">
              <w:rPr>
                <w:rFonts w:ascii="Arial" w:hAnsi="Arial" w:cs="Tahoma"/>
                <w:bCs/>
                <w:noProof/>
                <w:sz w:val="20"/>
                <w:u w:val="single"/>
              </w:rPr>
              <w:t>considerate inammissibili</w:t>
            </w:r>
            <w:r w:rsidRPr="008F0F52">
              <w:rPr>
                <w:rFonts w:ascii="Arial" w:hAnsi="Arial" w:cs="Tahoma"/>
                <w:bCs/>
                <w:noProof/>
                <w:sz w:val="20"/>
              </w:rPr>
              <w:t xml:space="preserve"> le offerte (art. 59, comma 4):</w:t>
            </w:r>
          </w:p>
          <w:p w:rsidR="00093E48" w:rsidRPr="008F0F52" w:rsidRDefault="00E5597C" w:rsidP="00093E48">
            <w:pPr>
              <w:spacing w:before="120" w:after="0"/>
              <w:ind w:left="284" w:right="1848"/>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83840" behindDoc="0" locked="0" layoutInCell="1" allowOverlap="1">
                      <wp:simplePos x="0" y="0"/>
                      <wp:positionH relativeFrom="margin">
                        <wp:posOffset>5822315</wp:posOffset>
                      </wp:positionH>
                      <wp:positionV relativeFrom="paragraph">
                        <wp:posOffset>78740</wp:posOffset>
                      </wp:positionV>
                      <wp:extent cx="323850" cy="223520"/>
                      <wp:effectExtent l="0" t="0" r="6350" b="5080"/>
                      <wp:wrapNone/>
                      <wp:docPr id="1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7E2506" id="Rectangle 16" o:spid="_x0000_s1026" style="position:absolute;margin-left:458.45pt;margin-top:6.2pt;width:25.5pt;height:17.6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Ewz+FQIAACYEAAAOAAAAZHJzL2Uyb0RvYy54bWysU19vEzEMf0fiO0R5p9de26079TqhjSKk&#13;&#10;ARODD+Dmcr2I/MNJex2ffk6uKx3whMhDZMfOz/bP9vL6YDTbSwzK2ZpPRmPOpBWuUXZb829f128W&#13;&#10;nIUItgHtrKz5owz8evX61bL3lSxd53QjkRGIDVXva97F6KuiCKKTBsLIeWnJ2Do0EEnFbdEg9IRu&#13;&#10;dFGOxxdF77Dx6IQMgV5vByNfZfy2lSJ+btsgI9M1p9xivjHfm3QXqyVUWwTfKXFMA/4hCwPKUtAT&#13;&#10;1C1EYDtUf0AZJdAF18aRcKZwbauEzDVQNZPxb9U8dOBlroXICf5EU/h/sOLT/h6Zaqh3l5xZMNSj&#13;&#10;L8Qa2K2WbHKRCOp9qMjvwd9jKjH4Oye+BzIULyxJCeTDNv1H1xAO7KLLpBxaNOknlcsOmfvHE/fy&#13;&#10;EJmgx2k5XcypQ4JMZTmdl7k3BVTPnz2G+F46w5JQc6QkMzjs70JMyUD17JKzdFo1a6V1VnC7udHI&#13;&#10;9kBjsM4nFUZfwrmbtqyv+dW8nGfkF7ZwDjHO528QRkWaZ61MzRcnJ6g6Cc0721BMqCIoPcgUX9sj&#13;&#10;jYm5geqNax6JRXTDsNJykdA5/MlZT4Na8/BjByg50x8sTcLVZDZLk52V2fySiGN4btmcW8AKgqp5&#13;&#10;5GwQb+KwDTuPattRpEmu3bq31L1WZWZTZ4esjsnSMGb2jouTpv1cz16/1nv1BAAA//8DAFBLAwQU&#13;&#10;AAYACAAAACEAiIZBwOQAAAAOAQAADwAAAGRycy9kb3ducmV2LnhtbExPy07DMBC8I/EP1iJxqajT&#13;&#10;UhKSxqkQCFVCQpS23N3YJFHjdbCdB3/PcoLLSrszO498M5mWDdr5xqKAxTwCprG0qsFKwPHwfHMP&#13;&#10;zAeJSrYWtYBv7WFTXF7kMlN2xHc97EPFSAR9JgXUIXQZ576stZF+bjuNhH1aZ2Sg1VVcOTmSuGn5&#13;&#10;MopibmSD5FDLTj/WujzveyNgdtwe+uS82766r9uPl7duvBtmOyGur6anNY2HNbCgp/D3Ab8dKD8U&#13;&#10;FOxke1SetQLSRZwSlYDlChgR0jihw0nAKomBFzn/X6P4AQAA//8DAFBLAQItABQABgAIAAAAIQC2&#13;&#10;gziS/gAAAOEBAAATAAAAAAAAAAAAAAAAAAAAAABbQ29udGVudF9UeXBlc10ueG1sUEsBAi0AFAAG&#13;&#10;AAgAAAAhADj9If/WAAAAlAEAAAsAAAAAAAAAAAAAAAAALwEAAF9yZWxzLy5yZWxzUEsBAi0AFAAG&#13;&#10;AAgAAAAhAJITDP4VAgAAJgQAAA4AAAAAAAAAAAAAAAAALgIAAGRycy9lMm9Eb2MueG1sUEsBAi0A&#13;&#10;FAAGAAgAAAAhAIiGQcDkAAAADgEAAA8AAAAAAAAAAAAAAAAAbwQAAGRycy9kb3ducmV2LnhtbFBL&#13;&#10;BQYAAAAABAAEAPMAAACABQAAAAA=&#13;&#10;">
                      <v:path arrowok="t"/>
                      <w10:wrap anchorx="margin"/>
                    </v:rect>
                  </w:pict>
                </mc:Fallback>
              </mc:AlternateContent>
            </w:r>
            <w:r w:rsidR="00093E48" w:rsidRPr="008F0F52">
              <w:rPr>
                <w:rFonts w:ascii="Arial" w:hAnsi="Arial" w:cs="Tahoma"/>
                <w:bCs/>
                <w:noProof/>
                <w:sz w:val="20"/>
              </w:rPr>
              <w:t>a) in relazione alle quali la commissione giudicatrice ritenga sussistenti gli estremi per informativa alla Procura della Repubblica per reati di corruzione o fenomeni collusivi;</w:t>
            </w:r>
          </w:p>
          <w:p w:rsidR="00093E48" w:rsidRPr="008F0F52" w:rsidRDefault="00E5597C" w:rsidP="00093E48">
            <w:pPr>
              <w:spacing w:before="120" w:after="0"/>
              <w:ind w:left="284" w:right="1848"/>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82816" behindDoc="0" locked="0" layoutInCell="1" allowOverlap="1">
                      <wp:simplePos x="0" y="0"/>
                      <wp:positionH relativeFrom="margin">
                        <wp:posOffset>5822315</wp:posOffset>
                      </wp:positionH>
                      <wp:positionV relativeFrom="paragraph">
                        <wp:posOffset>23495</wp:posOffset>
                      </wp:positionV>
                      <wp:extent cx="323850" cy="223520"/>
                      <wp:effectExtent l="0" t="0" r="6350" b="5080"/>
                      <wp:wrapNone/>
                      <wp:docPr id="1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F077CB" id="Rectangle 15" o:spid="_x0000_s1026" style="position:absolute;margin-left:458.45pt;margin-top:1.85pt;width:25.5pt;height:17.6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y401FQIAACYEAAAOAAAAZHJzL2Uyb0RvYy54bWysU82OEzEMviPxDlHudNppZ+mOOl2hXYqQ&#13;&#10;Flix8ABukpmJyB9J2ml5epxMt3SBEyKHyI6dz/Zne3Vz0IrshQ/SmobOJlNKhGGWS9M19OuXzasl&#13;&#10;JSGC4aCsEQ09ikBv1i9frAZXi9L2VnHhCYKYUA+uoX2Mri6KwHqhIUysEwaNrfUaIqq+K7iHAdG1&#13;&#10;Ksrp9KoYrOfOWyZCwNe70UjXGb9tBYuf2jaISFRDMbeYb5/vbbqL9QrqzoPrJTulAf+QhQZpMOgZ&#13;&#10;6g4ikJ2Xf0BpybwNto0TZnVh21YykWvAambT36p57MGJXAuSE9yZpvD/YNnH/YMnkmPvrigxoLFH&#13;&#10;n5E1MJ0SZFYlggYXavR7dA8+lRjcvWXfAhqKZ5akBPQh2+GD5YgDu2gzKYfW6/QTyyWHzP3xzL04&#13;&#10;RMLwcV7OlxV2iKGpLOdVmXtTQP302fkQ3wmrSRIa6jHJDA77+xBTMlA/ueQsrZJ8I5XKiu+2t8qT&#13;&#10;PeAYbPJJheGXcOmmDBkael2VVUZ+ZguXENN8/gahZcR5VlI3dHl2groXwN8ajjGhjiDVKGN8ZU40&#13;&#10;JuZGqreWH5FFb8dhxeVCobf+ByUDDmpDw/cdeEGJem9wEq5ni0Wa7KwsqtdIHPGXlu2lBQxDqIZG&#13;&#10;SkbxNo7bsHNedj1GmuXajX2D3WtlZjZ1dszqlCwOY2bvtDhp2i/17PVrvdc/AQAA//8DAFBLAwQU&#13;&#10;AAYACAAAACEApSKrg+QAAAANAQAADwAAAGRycy9kb3ducmV2LnhtbEyPT0vDQBDF74LfYRnBS7Gb&#13;&#10;WkyaNJsiihSEYm3rfZtdk9DsbNzd/PHbO570MvDjzbx5L99MpmWDdr6xKGAxj4BpLK1qsBJwOr7c&#13;&#10;rYD5IFHJ1qIW8K09bIrrq1xmyo74rodDqBiZoM+kgDqELuPcl7U20s9tp5G0T+uMDISu4srJkcxN&#13;&#10;y++jKOZGNkgfatnpp1qXl0NvBMxO22OfXPbbnftafry+dePDMNsLcXszPa9pPK6BBT2Fvwv47UD5&#13;&#10;oaBgZ9uj8qwVkC7ilFYFLBNgpKdxQnwmXqXAi5z/b1H8AAAA//8DAFBLAQItABQABgAIAAAAIQC2&#13;&#10;gziS/gAAAOEBAAATAAAAAAAAAAAAAAAAAAAAAABbQ29udGVudF9UeXBlc10ueG1sUEsBAi0AFAAG&#13;&#10;AAgAAAAhADj9If/WAAAAlAEAAAsAAAAAAAAAAAAAAAAALwEAAF9yZWxzLy5yZWxzUEsBAi0AFAAG&#13;&#10;AAgAAAAhAFnLjTUVAgAAJgQAAA4AAAAAAAAAAAAAAAAALgIAAGRycy9lMm9Eb2MueG1sUEsBAi0A&#13;&#10;FAAGAAgAAAAhAKUiq4PkAAAADQEAAA8AAAAAAAAAAAAAAAAAbwQAAGRycy9kb3ducmV2LnhtbFBL&#13;&#10;BQYAAAAABAAEAPMAAACABQAAAAA=&#13;&#10;">
                      <v:path arrowok="t"/>
                      <w10:wrap anchorx="margin"/>
                    </v:rect>
                  </w:pict>
                </mc:Fallback>
              </mc:AlternateContent>
            </w:r>
            <w:r w:rsidR="00093E48" w:rsidRPr="008F0F52">
              <w:rPr>
                <w:rFonts w:ascii="Arial" w:hAnsi="Arial" w:cs="Tahoma"/>
                <w:bCs/>
                <w:noProof/>
                <w:sz w:val="20"/>
              </w:rPr>
              <w:t>b) che non hanno la qualificazione necessaria;</w:t>
            </w:r>
          </w:p>
          <w:p w:rsidR="00093E48" w:rsidRPr="008F0F52" w:rsidRDefault="00E5597C" w:rsidP="00093E48">
            <w:pPr>
              <w:spacing w:before="120" w:after="0"/>
              <w:ind w:left="284" w:right="1848"/>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81792" behindDoc="0" locked="0" layoutInCell="1" allowOverlap="1">
                      <wp:simplePos x="0" y="0"/>
                      <wp:positionH relativeFrom="margin">
                        <wp:posOffset>5828665</wp:posOffset>
                      </wp:positionH>
                      <wp:positionV relativeFrom="paragraph">
                        <wp:posOffset>132080</wp:posOffset>
                      </wp:positionV>
                      <wp:extent cx="323850" cy="223520"/>
                      <wp:effectExtent l="0" t="0" r="6350" b="5080"/>
                      <wp:wrapNone/>
                      <wp:docPr id="1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B44DD3" id="Rectangle 14" o:spid="_x0000_s1026" style="position:absolute;margin-left:458.95pt;margin-top:10.4pt;width:25.5pt;height:17.6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g+YMFQIAACYEAAAOAAAAZHJzL2Uyb0RvYy54bWysU82OEzEMviPxDlHudNppB7qjTldolyKk&#13;&#10;BVYsPICbZGYi8keSdlqefp1Mt3SBEyKHyI6dz/Zne3V90IrshQ/SmobOJlNKhGGWS9M19NvXzasl&#13;&#10;JSGC4aCsEQ09ikCv1y9frAZXi9L2VnHhCYKYUA+uoX2Mri6KwHqhIUysEwaNrfUaIqq+K7iHAdG1&#13;&#10;Ksrp9HUxWM+dt0yEgK+3o5GuM37bChY/t20QkaiGYm4x3z7f23QX6xXUnQfXS3ZKA/4hCw3SYNAz&#13;&#10;1C1EIDsv/4DSknkbbBsnzOrCtq1kIteA1cymv1Xz0IMTuRYkJ7gzTeH/wbJP+3tPJMfeVZQY0Nij&#13;&#10;L8gamE4JMlskggYXavR7cPc+lRjcnWXfAxqKZ5akBPQh2+Gj5YgDu2gzKYfW6/QTyyWHzP3xzL04&#13;&#10;RMLwcV7OlxV2iKGpLOdVmXtTQP302fkQ3wurSRIa6jHJDA77uxBTMlA/ueQsrZJ8I5XKiu+2N8qT&#13;&#10;PeAYbPJJheGXcOmmDBkaelWVVUZ+ZguXENN8/gahZcR5VlI3dHl2groXwN8ZjjGhjiDVKGN8ZU40&#13;&#10;JuZGqreWH5FFb8dhxeVCobf+JyUDDmpDw48deEGJ+mBwEq5mi0Wa7KwsqjdIHPGXlu2lBQxDqIZG&#13;&#10;SkbxJo7bsHNedj1GmuXajX2L3WtlZjZ1dszqlCwOY2bvtDhp2i/17PVrvdePAAAA//8DAFBLAwQU&#13;&#10;AAYACAAAACEAFceZ0uYAAAAOAQAADwAAAGRycy9kb3ducmV2LnhtbEyPW0/DMAyF35H4D5GReJlY&#13;&#10;sqF1a9d0QiA0CQkxdnnPmqyt1jilSS/8e8wTvFiyfXx8vnQz2pr1pvWVQwmzqQBmMHe6wkLC8fD6&#13;&#10;sALmg0KtaodGwrfxsMlub1KVaDfgp+n3oWBkgj5REsoQmoRzn5fGKj91jUHaXVxrVaC2Lbhu1UDm&#13;&#10;tuZzISJuVYX0oVSNeS5Nft13VsLkuD10y+tu+95+PZ7ePpph0U92Ut7fjS9rKk9rYMGM4e8Cfhko&#13;&#10;P2QU7Ow61J7VEuLZMiaphLkgDhLE0YoGZwmLSADPUv4fI/sBAAD//wMAUEsBAi0AFAAGAAgAAAAh&#13;&#10;ALaDOJL+AAAA4QEAABMAAAAAAAAAAAAAAAAAAAAAAFtDb250ZW50X1R5cGVzXS54bWxQSwECLQAU&#13;&#10;AAYACAAAACEAOP0h/9YAAACUAQAACwAAAAAAAAAAAAAAAAAvAQAAX3JlbHMvLnJlbHNQSwECLQAU&#13;&#10;AAYACAAAACEA3oPmDBUCAAAmBAAADgAAAAAAAAAAAAAAAAAuAgAAZHJzL2Uyb0RvYy54bWxQSwEC&#13;&#10;LQAUAAYACAAAACEAFceZ0uYAAAAOAQAADwAAAAAAAAAAAAAAAABvBAAAZHJzL2Rvd25yZXYueG1s&#13;&#10;UEsFBgAAAAAEAAQA8wAAAIIFAAAAAA==&#13;&#10;">
                      <v:path arrowok="t"/>
                      <w10:wrap anchorx="margin"/>
                    </v:rect>
                  </w:pict>
                </mc:Fallback>
              </mc:AlternateContent>
            </w:r>
            <w:r w:rsidR="00093E48" w:rsidRPr="008F0F52">
              <w:rPr>
                <w:rFonts w:ascii="Arial" w:hAnsi="Arial" w:cs="Tahoma"/>
                <w:bCs/>
                <w:noProof/>
                <w:sz w:val="20"/>
              </w:rPr>
              <w:t>c) il cui prezzo supera l’importo posto dall’amministrazione aggiudicatrice a base di gara, stabilito e documentato prima dell’avvio della procedura di appalto.</w:t>
            </w:r>
          </w:p>
          <w:p w:rsidR="00093E48" w:rsidRPr="008F0F52" w:rsidRDefault="00093E48" w:rsidP="00093E48">
            <w:pPr>
              <w:spacing w:before="120" w:after="0"/>
              <w:ind w:left="284" w:right="1848"/>
              <w:jc w:val="both"/>
              <w:rPr>
                <w:rFonts w:ascii="Arial" w:hAnsi="Arial" w:cs="Tahoma"/>
                <w:bCs/>
                <w:noProof/>
                <w:sz w:val="20"/>
              </w:rPr>
            </w:pPr>
            <w:r w:rsidRPr="008F0F52">
              <w:rPr>
                <w:rFonts w:ascii="Arial" w:hAnsi="Arial" w:cs="Tahoma"/>
                <w:bCs/>
                <w:noProof/>
                <w:sz w:val="20"/>
              </w:rPr>
              <w:t>In tali situazioni, le amministrazioni aggiudicatrici non sono tenute a pubblicare un bando di gara se includono nella ulteriore procedura tutti, e soltanto, gli offerenti in possesso dei requisiti di cui agli articoli dal 80 al 90 che, nella procedura aperta o ristretta precedente, hanno presentato offerte conformi ai requisiti formali della procedura di appalto.</w:t>
            </w:r>
          </w:p>
          <w:p w:rsidR="00093E48" w:rsidRPr="008F0F52" w:rsidRDefault="00093E48" w:rsidP="00093E48">
            <w:pPr>
              <w:spacing w:before="120" w:after="0"/>
              <w:ind w:left="284" w:right="1848"/>
              <w:jc w:val="both"/>
              <w:rPr>
                <w:rFonts w:ascii="Arial" w:hAnsi="Arial" w:cs="Tahoma"/>
                <w:bCs/>
                <w:noProof/>
                <w:sz w:val="20"/>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56"/>
              <w:gridCol w:w="1482"/>
              <w:gridCol w:w="138"/>
            </w:tblGrid>
            <w:tr w:rsidR="000D6116" w:rsidRPr="008F0F52" w:rsidTr="00026A90">
              <w:trPr>
                <w:gridAfter w:val="1"/>
                <w:wAfter w:w="142" w:type="dxa"/>
                <w:trHeight w:val="493"/>
              </w:trPr>
              <w:tc>
                <w:tcPr>
                  <w:tcW w:w="9854" w:type="dxa"/>
                  <w:gridSpan w:val="2"/>
                  <w:shd w:val="clear" w:color="auto" w:fill="FFFFFF"/>
                </w:tcPr>
                <w:p w:rsidR="000D6116" w:rsidRPr="008F0F52" w:rsidRDefault="000D6116" w:rsidP="00C3783D">
                  <w:pPr>
                    <w:ind w:left="-113" w:right="1558"/>
                    <w:jc w:val="both"/>
                    <w:outlineLvl w:val="0"/>
                    <w:rPr>
                      <w:rFonts w:ascii="Arial" w:hAnsi="Arial" w:cs="Tahoma"/>
                      <w:b/>
                      <w:bCs/>
                      <w:noProof/>
                      <w:sz w:val="20"/>
                    </w:rPr>
                  </w:pPr>
                  <w:r w:rsidRPr="008F0F52">
                    <w:rPr>
                      <w:rFonts w:ascii="Arial" w:hAnsi="Arial" w:cs="Tahoma"/>
                      <w:b/>
                      <w:bCs/>
                      <w:noProof/>
                      <w:sz w:val="20"/>
                    </w:rPr>
                    <w:t>Procedura negoziata senza previa pubblicazione di un bando di gara</w:t>
                  </w:r>
                  <w:r w:rsidR="0099332E" w:rsidRPr="008F0F52">
                    <w:rPr>
                      <w:rFonts w:ascii="Arial" w:hAnsi="Arial" w:cs="Tahoma"/>
                      <w:bCs/>
                      <w:noProof/>
                      <w:sz w:val="20"/>
                    </w:rPr>
                    <w:t xml:space="preserve"> (art. 63),</w:t>
                  </w:r>
                  <w:r w:rsidRPr="008F0F52">
                    <w:rPr>
                      <w:rFonts w:ascii="Arial" w:hAnsi="Arial" w:cs="Tahoma"/>
                      <w:bCs/>
                      <w:noProof/>
                      <w:sz w:val="20"/>
                    </w:rPr>
                    <w:t xml:space="preserve"> consentita nei seguenti casi (con </w:t>
                  </w:r>
                  <w:r w:rsidRPr="008F0F52">
                    <w:rPr>
                      <w:rFonts w:ascii="Arial" w:hAnsi="Arial" w:cs="Tahoma"/>
                      <w:b/>
                      <w:bCs/>
                      <w:noProof/>
                      <w:sz w:val="20"/>
                    </w:rPr>
                    <w:t>motivazione</w:t>
                  </w:r>
                  <w:r w:rsidRPr="008F0F52">
                    <w:rPr>
                      <w:rFonts w:ascii="Arial" w:hAnsi="Arial" w:cs="Tahoma"/>
                      <w:bCs/>
                      <w:noProof/>
                      <w:sz w:val="20"/>
                    </w:rPr>
                    <w:t>):</w:t>
                  </w:r>
                </w:p>
              </w:tc>
            </w:tr>
            <w:tr w:rsidR="000D6116" w:rsidRPr="008F0F52" w:rsidTr="00026A90">
              <w:trPr>
                <w:trHeight w:val="739"/>
              </w:trPr>
              <w:tc>
                <w:tcPr>
                  <w:tcW w:w="8330" w:type="dxa"/>
                  <w:shd w:val="clear" w:color="auto" w:fill="FFFFFF"/>
                </w:tcPr>
                <w:p w:rsidR="000D6116" w:rsidRPr="008F0F52" w:rsidRDefault="000D6116" w:rsidP="00026A90">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qualora non sia stata presentata alcuna offerta o alcuna offerta appropriata, né alcuna domanda di partecipazione o alcuna domanda di partecipazione appropriata, in esito all’esperimento di una procedura aperta o ristretta (art. 63</w:t>
                  </w:r>
                  <w:r w:rsidR="0040120D" w:rsidRPr="008F0F52">
                    <w:rPr>
                      <w:rFonts w:ascii="Arial" w:hAnsi="Arial" w:cs="Tahoma"/>
                      <w:bCs/>
                      <w:noProof/>
                      <w:sz w:val="20"/>
                    </w:rPr>
                    <w:t>, comma</w:t>
                  </w:r>
                  <w:r w:rsidRPr="008F0F52">
                    <w:rPr>
                      <w:rFonts w:ascii="Arial" w:hAnsi="Arial" w:cs="Tahoma"/>
                      <w:bCs/>
                      <w:noProof/>
                      <w:sz w:val="20"/>
                    </w:rPr>
                    <w:t xml:space="preserve"> 2, lettera a)</w:t>
                  </w:r>
                </w:p>
              </w:tc>
              <w:tc>
                <w:tcPr>
                  <w:tcW w:w="1666" w:type="dxa"/>
                  <w:gridSpan w:val="2"/>
                  <w:shd w:val="clear" w:color="auto" w:fill="FFFFFF"/>
                </w:tcPr>
                <w:p w:rsidR="000D6116" w:rsidRPr="008F0F52" w:rsidRDefault="00E5597C" w:rsidP="00026A90">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51072" behindDoc="0" locked="0" layoutInCell="1" allowOverlap="1">
                            <wp:simplePos x="0" y="0"/>
                            <wp:positionH relativeFrom="margin">
                              <wp:posOffset>565785</wp:posOffset>
                            </wp:positionH>
                            <wp:positionV relativeFrom="paragraph">
                              <wp:posOffset>134620</wp:posOffset>
                            </wp:positionV>
                            <wp:extent cx="323850" cy="223520"/>
                            <wp:effectExtent l="0" t="0" r="6350" b="5080"/>
                            <wp:wrapNone/>
                            <wp:docPr id="1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A29A11" id="Rectangle 13" o:spid="_x0000_s1026" style="position:absolute;margin-left:44.55pt;margin-top:10.6pt;width:25.5pt;height:17.6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fP95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GurdjDMLhnr0&#13;&#10;hVgDu9WSTaaJoN6Hivwe/D2mEoO/c+J7IEPxzJKUQD5s0390DeHALrpMyqFFk35SueyQuT+euZeH&#13;&#10;yAQ9TsvpYk4dEmQqy+m8zL0poHr67DHE99IZloSaIyWZwWF/F2JKBqonl5yl06pZK62zgtvNjUa2&#13;&#10;BxqDdT6pMPoSLt20ZX3Nr+blPCM/s4VLiHE+f4MwKtI8a2Vqvjg7QdVJaN7ZhmJCFUHpQab42p5o&#13;&#10;TMwNVG9ccyQW0Q3DSstFQufwJ2c9DWrNw48doORMf7A0CVeT2SxNdlZm8zdEHMNLy+bSAlYQVM0j&#13;&#10;Z4N4E4dt2HlU244iTXLt1r2l7rUqM5s6O2R1SpaGMbN3Wpw07Zd69vq13qtHAAAA//8DAFBLAwQU&#13;&#10;AAYACAAAACEAYt5y7+QAAAANAQAADwAAAGRycy9kb3ducmV2LnhtbExPy07DMBC8I/EP1iJxqaiT&#13;&#10;0JaSZlMhEKpUCVHacnfjJYka28F2Hvw97gkuK+3O7Dyy9aga1pN1tdEI8TQCRrowstYlwvHwercE&#13;&#10;5rzQUjRGE8IPOVjn11eZSKUZ9Af1e1+yIKJdKhAq79uUc1dUpISbmpZ0wL6MVcKH1ZZcWjEEcdXw&#13;&#10;JIoWXIlaB4dKtPRcUXHedwphctwcuofzbvNmv+8/t+/tMO8nO8Tbm/FlFcbTCpin0f99wKVDyA95&#13;&#10;CHYynZaONQjLxzgwEZI4AXbBZ1E4nBDmixnwPOP/W+S/AAAA//8DAFBLAQItABQABgAIAAAAIQC2&#13;&#10;gziS/gAAAOEBAAATAAAAAAAAAAAAAAAAAAAAAABbQ29udGVudF9UeXBlc10ueG1sUEsBAi0AFAAG&#13;&#10;AAgAAAAhADj9If/WAAAAlAEAAAsAAAAAAAAAAAAAAAAALwEAAF9yZWxzLy5yZWxzUEsBAi0AFAAG&#13;&#10;AAgAAAAhAI58/3kVAgAAJgQAAA4AAAAAAAAAAAAAAAAALgIAAGRycy9lMm9Eb2MueG1sUEsBAi0A&#13;&#10;FAAGAAgAAAAhAGLecu/kAAAADQEAAA8AAAAAAAAAAAAAAAAAbwQAAGRycy9kb3ducmV2LnhtbFBL&#13;&#10;BQYAAAAABAAEAPMAAACABQAAAAA=&#13;&#10;">
                            <v:path arrowok="t"/>
                            <w10:wrap anchorx="margin"/>
                          </v:rect>
                        </w:pict>
                      </mc:Fallback>
                    </mc:AlternateContent>
                  </w:r>
                </w:p>
              </w:tc>
            </w:tr>
            <w:tr w:rsidR="000D6116" w:rsidRPr="008F0F52" w:rsidTr="00026A90">
              <w:trPr>
                <w:trHeight w:val="1022"/>
              </w:trPr>
              <w:tc>
                <w:tcPr>
                  <w:tcW w:w="8330" w:type="dxa"/>
                  <w:shd w:val="clear" w:color="auto" w:fill="FFFFFF"/>
                </w:tcPr>
                <w:p w:rsidR="000D6116" w:rsidRPr="008F0F52" w:rsidRDefault="000D6116" w:rsidP="00026A90">
                  <w:pPr>
                    <w:numPr>
                      <w:ilvl w:val="1"/>
                      <w:numId w:val="3"/>
                    </w:numPr>
                    <w:tabs>
                      <w:tab w:val="clear" w:pos="900"/>
                      <w:tab w:val="num" w:pos="284"/>
                    </w:tabs>
                    <w:spacing w:before="120" w:after="0"/>
                    <w:ind w:left="284" w:hanging="284"/>
                    <w:jc w:val="both"/>
                    <w:rPr>
                      <w:rFonts w:ascii="Arial" w:hAnsi="Arial" w:cs="Tahoma"/>
                      <w:bCs/>
                      <w:noProof/>
                      <w:sz w:val="20"/>
                    </w:rPr>
                  </w:pPr>
                  <w:r w:rsidRPr="008F0F52">
                    <w:rPr>
                      <w:rFonts w:ascii="Arial" w:hAnsi="Arial" w:cs="Tahoma"/>
                      <w:bCs/>
                      <w:noProof/>
                      <w:sz w:val="20"/>
                    </w:rPr>
                    <w:t>quando le forniture possono essere fornite unicamente da un determinato operatore economico per una delle seguenti ragioni (art. 63, comma 2, lettera b):</w:t>
                  </w:r>
                </w:p>
                <w:p w:rsidR="000D6116" w:rsidRPr="008F0F52" w:rsidRDefault="000D6116" w:rsidP="00026A90">
                  <w:pPr>
                    <w:spacing w:before="120" w:after="0"/>
                    <w:ind w:left="284"/>
                    <w:jc w:val="both"/>
                    <w:rPr>
                      <w:rFonts w:ascii="Arial" w:hAnsi="Arial" w:cs="Tahoma"/>
                      <w:bCs/>
                      <w:noProof/>
                      <w:sz w:val="20"/>
                    </w:rPr>
                  </w:pPr>
                  <w:r w:rsidRPr="008F0F52">
                    <w:rPr>
                      <w:rFonts w:ascii="Arial" w:hAnsi="Arial" w:cs="Tahoma"/>
                      <w:bCs/>
                      <w:noProof/>
                      <w:sz w:val="20"/>
                    </w:rPr>
                    <w:t>1) lo scopo dell’appalto consiste nella creazione o nell’acquisizione di un’opera d’arte o rappresentazione artistica unica;</w:t>
                  </w:r>
                </w:p>
                <w:p w:rsidR="000D6116" w:rsidRPr="008F0F52" w:rsidRDefault="000D6116" w:rsidP="00026A90">
                  <w:pPr>
                    <w:spacing w:before="120" w:after="0"/>
                    <w:ind w:left="284"/>
                    <w:jc w:val="both"/>
                    <w:rPr>
                      <w:rFonts w:ascii="Arial" w:hAnsi="Arial" w:cs="Tahoma"/>
                      <w:bCs/>
                      <w:noProof/>
                      <w:sz w:val="20"/>
                    </w:rPr>
                  </w:pPr>
                  <w:r w:rsidRPr="008F0F52">
                    <w:rPr>
                      <w:rFonts w:ascii="Arial" w:hAnsi="Arial" w:cs="Tahoma"/>
                      <w:bCs/>
                      <w:noProof/>
                      <w:sz w:val="20"/>
                    </w:rPr>
                    <w:t>2) la concorrenza è assente per motivi tecnici;</w:t>
                  </w:r>
                </w:p>
                <w:p w:rsidR="000D6116" w:rsidRPr="008F0F52" w:rsidRDefault="000D6116" w:rsidP="00362390">
                  <w:pPr>
                    <w:spacing w:before="120" w:after="120"/>
                    <w:ind w:left="284"/>
                    <w:jc w:val="both"/>
                    <w:rPr>
                      <w:rFonts w:ascii="Arial" w:hAnsi="Arial" w:cs="Tahoma"/>
                      <w:bCs/>
                      <w:noProof/>
                      <w:sz w:val="20"/>
                    </w:rPr>
                  </w:pPr>
                  <w:r w:rsidRPr="008F0F52">
                    <w:rPr>
                      <w:rFonts w:ascii="Arial" w:hAnsi="Arial" w:cs="Tahoma"/>
                      <w:bCs/>
                      <w:noProof/>
                      <w:sz w:val="20"/>
                    </w:rPr>
                    <w:t>3) la tutela di diritti esclusivi, inclusi i diritti di proprietà intellettuale</w:t>
                  </w:r>
                </w:p>
              </w:tc>
              <w:tc>
                <w:tcPr>
                  <w:tcW w:w="1666" w:type="dxa"/>
                  <w:gridSpan w:val="2"/>
                  <w:shd w:val="clear" w:color="auto" w:fill="FFFFFF"/>
                </w:tcPr>
                <w:p w:rsidR="000D6116" w:rsidRPr="008F0F52" w:rsidRDefault="000D6116" w:rsidP="00026A90">
                  <w:pPr>
                    <w:spacing w:before="120"/>
                    <w:jc w:val="both"/>
                    <w:rPr>
                      <w:rFonts w:ascii="Arial" w:hAnsi="Arial" w:cs="Tahoma"/>
                      <w:bCs/>
                      <w:noProof/>
                      <w:sz w:val="20"/>
                    </w:rPr>
                  </w:pPr>
                </w:p>
                <w:p w:rsidR="000D6116" w:rsidRPr="008F0F52" w:rsidRDefault="00E5597C" w:rsidP="00026A90">
                  <w:pPr>
                    <w:spacing w:before="120"/>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54144" behindDoc="0" locked="0" layoutInCell="1" allowOverlap="1">
                            <wp:simplePos x="0" y="0"/>
                            <wp:positionH relativeFrom="margin">
                              <wp:posOffset>565785</wp:posOffset>
                            </wp:positionH>
                            <wp:positionV relativeFrom="paragraph">
                              <wp:posOffset>116205</wp:posOffset>
                            </wp:positionV>
                            <wp:extent cx="323850" cy="223520"/>
                            <wp:effectExtent l="0" t="0" r="6350" b="5080"/>
                            <wp:wrapNone/>
                            <wp:docPr id="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F16F1F" id="Rectangle 12" o:spid="_x0000_s1026" style="position:absolute;margin-left:44.55pt;margin-top:9.15pt;width:25.5pt;height:17.6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NajAFQIAACY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GurdlDMLhnr0&#13;&#10;hVgDu9WSTcpEUO9DRX4P/h5TicHfOfE9kKF4ZklKIB+26T+6hnBgF10m5dCiST+pXHbI3B/P3MtD&#13;&#10;ZIIep+V0MacOCTKV5XRe5t4UUD199hjie+kMS0LNkZLM4LC/CzElA9WTS87SadWsldZZwe3mRiPb&#13;&#10;A43BOp9UGH0Jl27asr7mV/NynpGf2cIlxDifv0EYFWmetTI1X5ydoOokNO9sQzGhiqD0IFN8bU80&#13;&#10;JuYGqjeuORKL6IZhpeUioXP4k7OeBrXm4ccOUHKmP1iahKvJbJYmOyuz+RsijuGlZXNpASsIquaR&#13;&#10;s0G8icM27DyqbUeRJrl2695S91qVmU2dHbI6JUvDmNk7LU6a9ks9e/1a79UjAAAA//8DAFBLAwQU&#13;&#10;AAYACAAAACEAtuDUl+MAAAANAQAADwAAAGRycy9kb3ducmV2LnhtbExPy07DMBC8I/EP1iJxqahT&#13;&#10;QiCkcSoEQpUqIUpb7m68JFFjO9jOg79ne4LLSjuzO498NemWDeh8Y42AxTwChqa0qjGVgMP+9SYF&#13;&#10;5oM0SrbWoIAf9LAqLi9ymSk7mg8cdqFiJGJ8JgXUIXQZ576sUUs/tx0a4r6s0zLQ6iqunBxJXLf8&#13;&#10;NoruuZaNIYdadvhcY3na9VrA7LDe9w+n7frNfcefm/duTIbZVojrq+llSeNpCSzgFP4+4NyB8kNB&#13;&#10;wY62N8qzVkD6uKBLwtMY2Jm/iwg4CkjiBHiR8/8til8AAAD//wMAUEsBAi0AFAAGAAgAAAAhALaD&#13;&#10;OJL+AAAA4QEAABMAAAAAAAAAAAAAAAAAAAAAAFtDb250ZW50X1R5cGVzXS54bWxQSwECLQAUAAYA&#13;&#10;CAAAACEAOP0h/9YAAACUAQAACwAAAAAAAAAAAAAAAAAvAQAAX3JlbHMvLnJlbHNQSwECLQAUAAYA&#13;&#10;CAAAACEASzWowBUCAAAmBAAADgAAAAAAAAAAAAAAAAAuAgAAZHJzL2Uyb0RvYy54bWxQSwECLQAU&#13;&#10;AAYACAAAACEAtuDUl+MAAAANAQAADwAAAAAAAAAAAAAAAABvBAAAZHJzL2Rvd25yZXYueG1sUEsF&#13;&#10;BgAAAAAEAAQA8wAAAH8FAAAAAA==&#13;&#10;">
                            <v:path arrowok="t"/>
                            <w10:wrap anchorx="margin"/>
                          </v:rect>
                        </w:pict>
                      </mc:Fallback>
                    </mc:AlternateContent>
                  </w:r>
                </w:p>
                <w:p w:rsidR="000D6116" w:rsidRPr="008F0F52" w:rsidRDefault="00E5597C" w:rsidP="00026A90">
                  <w:pPr>
                    <w:spacing w:before="120"/>
                    <w:jc w:val="both"/>
                    <w:rPr>
                      <w:rFonts w:ascii="Arial" w:hAnsi="Arial" w:cs="Tahoma"/>
                      <w:bCs/>
                      <w:noProof/>
                      <w:sz w:val="20"/>
                    </w:rPr>
                  </w:pPr>
                  <w:r w:rsidRPr="008F0F52">
                    <w:rPr>
                      <w:rFonts w:ascii="Arial" w:hAnsi="Arial" w:cs="Tahoma"/>
                      <w:bCs/>
                      <w:noProof/>
                      <w:sz w:val="20"/>
                      <w:lang w:eastAsia="it-IT"/>
                    </w:rPr>
                    <mc:AlternateContent>
                      <mc:Choice Requires="wps">
                        <w:drawing>
                          <wp:anchor distT="0" distB="0" distL="114300" distR="114300" simplePos="0" relativeHeight="251653120" behindDoc="0" locked="0" layoutInCell="1" allowOverlap="1">
                            <wp:simplePos x="0" y="0"/>
                            <wp:positionH relativeFrom="margin">
                              <wp:posOffset>565785</wp:posOffset>
                            </wp:positionH>
                            <wp:positionV relativeFrom="paragraph">
                              <wp:posOffset>116205</wp:posOffset>
                            </wp:positionV>
                            <wp:extent cx="323850" cy="223520"/>
                            <wp:effectExtent l="0" t="0" r="6350" b="5080"/>
                            <wp:wrapNone/>
                            <wp:docPr id="1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ED08E3" id="Rectangle 11" o:spid="_x0000_s1026" style="position:absolute;margin-left:44.55pt;margin-top:9.15pt;width:25.5pt;height:17.6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7SkLFQIAACYEAAAOAAAAZHJzL2Uyb0RvYy54bWysU82OEzEMviPxDlHudDrTFrqjTldolyKk&#13;&#10;BVYsPICbZGYi8keSdlqefp1Mt3SBEyKHyI6dz/Zne3V90IrshQ/SmoaWkyklwjDLpeka+u3r5tWS&#13;&#10;khDBcFDWiIYeRaDX65cvVoOrRWV7q7jwBEFMqAfX0D5GVxdFYL3QECbWCYPG1noNEVXfFdzDgOha&#13;&#10;FdV0+roYrOfOWyZCwNfb0UjXGb9tBYuf2zaISFRDMbeYb5/vbbqL9QrqzoPrJTulAf+QhQZpMOgZ&#13;&#10;6hYikJ2Xf0BpybwNto0TZnVh21YykWvAasrpb9U89OBErgXJCe5MU/h/sOzT/t4TybF3FSUGNPbo&#13;&#10;C7IGplOClGUiaHChRr8Hd+9TicHdWfY9oKF4ZklKQB+yHT5ajjiwizaTcmi9Tj+xXHLI3B/P3ItD&#13;&#10;JAwfZ9VsucAOMTRV1WxR5d4UUD99dj7E98JqkoSGekwyg8P+LsSUDNRPLjlLqyTfSKWy4rvtjfJk&#13;&#10;DzgGm3xSYfglXLopQ4aGXi2qRUZ+ZguXENN8/gahZcR5VlI3dHl2groXwN8ZjjGhjiDVKGN8ZU40&#13;&#10;JuZGqreWH5FFb8dhxeVCobf+JyUDDmpDw48deEGJ+mBwEq7K+TxNdlbmizdIHPGXlu2lBQxDqIZG&#13;&#10;SkbxJo7bsHNedj1GKnPtxr7F7rUyM5s6O2Z1ShaHMbN3Wpw07Zd69vq13utHAAAA//8DAFBLAwQU&#13;&#10;AAYACAAAACEAtuDUl+MAAAANAQAADwAAAGRycy9kb3ducmV2LnhtbExPy07DMBC8I/EP1iJxqahT&#13;&#10;QiCkcSoEQpUqIUpb7m68JFFjO9jOg79ne4LLSjuzO498NemWDeh8Y42AxTwChqa0qjGVgMP+9SYF&#13;&#10;5oM0SrbWoIAf9LAqLi9ymSk7mg8cdqFiJGJ8JgXUIXQZ576sUUs/tx0a4r6s0zLQ6iqunBxJXLf8&#13;&#10;NoruuZaNIYdadvhcY3na9VrA7LDe9w+n7frNfcefm/duTIbZVojrq+llSeNpCSzgFP4+4NyB8kNB&#13;&#10;wY62N8qzVkD6uKBLwtMY2Jm/iwg4CkjiBHiR8/8til8AAAD//wMAUEsBAi0AFAAGAAgAAAAhALaD&#13;&#10;OJL+AAAA4QEAABMAAAAAAAAAAAAAAAAAAAAAAFtDb250ZW50X1R5cGVzXS54bWxQSwECLQAUAAYA&#13;&#10;CAAAACEAOP0h/9YAAACUAQAACwAAAAAAAAAAAAAAAAAvAQAAX3JlbHMvLnJlbHNQSwECLQAUAAYA&#13;&#10;CAAAACEAgO0pCxUCAAAmBAAADgAAAAAAAAAAAAAAAAAuAgAAZHJzL2Uyb0RvYy54bWxQSwECLQAU&#13;&#10;AAYACAAAACEAtuDUl+MAAAANAQAADwAAAAAAAAAAAAAAAABvBAAAZHJzL2Rvd25yZXYueG1sUEsF&#13;&#10;BgAAAAAEAAQA8wAAAH8FAAAAAA==&#13;&#10;">
                            <v:path arrowok="t"/>
                            <w10:wrap anchorx="margin"/>
                          </v:rect>
                        </w:pict>
                      </mc:Fallback>
                    </mc:AlternateContent>
                  </w:r>
                </w:p>
                <w:p w:rsidR="000D6116" w:rsidRPr="008F0F52" w:rsidRDefault="00E5597C" w:rsidP="00026A90">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50048" behindDoc="0" locked="0" layoutInCell="1" allowOverlap="1">
                            <wp:simplePos x="0" y="0"/>
                            <wp:positionH relativeFrom="margin">
                              <wp:posOffset>565785</wp:posOffset>
                            </wp:positionH>
                            <wp:positionV relativeFrom="paragraph">
                              <wp:posOffset>110490</wp:posOffset>
                            </wp:positionV>
                            <wp:extent cx="323850" cy="223520"/>
                            <wp:effectExtent l="0" t="0" r="6350" b="5080"/>
                            <wp:wrapNone/>
                            <wp:docPr id="1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8F839" id="Rectangle 10" o:spid="_x0000_s1026" style="position:absolute;margin-left:44.55pt;margin-top:8.7pt;width:25.5pt;height:17.6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pUIyEwIAACYEAAAOAAAAZHJzL2Uyb0RvYy54bWysU9tuEzEQfUfiHyy/k70kgXSVTYVagpAK&#13;&#10;VBQ+YOL17lr4xtjJJnw9s06apsATwg+WxzM+njlzZnm9N5rtJAblbM2LSc6ZtMI1ynY1//Z1/WrB&#13;&#10;WYhgG9DOypofZODXq5cvloOvZOl6pxuJjEBsqAZf8z5GX2VZEL00ECbOS0vO1qGBSCZ2WYMwELrR&#13;&#10;WZnnr7PBYePRCRkC3d4enXyV8NtWivi5bYOMTNeccotpx7Rvxj1bLaHqEHyvxCkN+IcsDChLn56h&#13;&#10;biEC26L6A8oogS64Nk6EM5lrWyVkqoGqKfLfqnnowctUC5ET/Jmm8P9gxafdPTLVUO8KziwY6tEX&#13;&#10;Yg1spyUrEkGDDxXFPfh7HEsM/s6J74GYy555RiNQDNsMH11DOLCNLpGyb9GML6lctk/cH87cy31k&#13;&#10;gi6n5XQxpw4JcpXldF6mrzOoHh97DPG9dIaNh5ojJZnAYXcX4pgMVI8hKUunVbNWWicDu82NRrYD&#13;&#10;ksE6rbHz9CRchmnLhppfzct5Qn7mC5cQeVp/gzAqkp61MjVfnIOg6iU072yT1BZB6eOZ/tf2ROPI&#13;&#10;3KjaUG1ccyAW0R3FSsNFh97hT84GEmrNw48toORMf7CkhKtiNhuVnYzZ/A0Rx/DSs7n0gBUEVfPI&#13;&#10;2fF4E4/TsPWoup5+KlLt1r2l7rUqMfuU1SlZEmNi7zQ4o9ov7RT1NN6rXwAAAP//AwBQSwMEFAAG&#13;&#10;AAgAAAAhAJG6weXjAAAADQEAAA8AAABkcnMvZG93bnJldi54bWxMT9tKw0AQfRf8h2UEX4rdtPZm&#13;&#10;mk0RRQqCWNv6vs2OSWh2NmY3F//e6ZO+DMw5M+eSbAZbiQ4bXzpSMBlHIJAyZ0rKFRwPL3crED5o&#13;&#10;MrpyhAp+0MMmvb5KdGxcTx/Y7UMuWIR8rBUUIdSxlD4r0Go/djUSc1+usTrw2uTSNLpncVvJaRQt&#13;&#10;pNUlsUOha3wqMDvvW6tgdNwe2uV5t31rvu8/X9/rft6Ndkrd3gzPax6PaxABh/D3AZcOnB9SDnZy&#13;&#10;LRkvKgWrhwlfMr6cgbjws4iBk4L5dAEyTeT/FukvAAAA//8DAFBLAQItABQABgAIAAAAIQC2gziS&#13;&#10;/gAAAOEBAAATAAAAAAAAAAAAAAAAAAAAAABbQ29udGVudF9UeXBlc10ueG1sUEsBAi0AFAAGAAgA&#13;&#10;AAAhADj9If/WAAAAlAEAAAsAAAAAAAAAAAAAAAAALwEAAF9yZWxzLy5yZWxzUEsBAi0AFAAGAAgA&#13;&#10;AAAhAAelQjITAgAAJgQAAA4AAAAAAAAAAAAAAAAALgIAAGRycy9lMm9Eb2MueG1sUEsBAi0AFAAG&#13;&#10;AAgAAAAhAJG6weXjAAAADQEAAA8AAAAAAAAAAAAAAAAAbQQAAGRycy9kb3ducmV2LnhtbFBLBQYA&#13;&#10;AAAABAAEAPMAAAB9BQAAAAA=&#13;&#10;">
                            <v:path arrowok="t"/>
                            <w10:wrap anchorx="margin"/>
                          </v:rect>
                        </w:pict>
                      </mc:Fallback>
                    </mc:AlternateContent>
                  </w:r>
                </w:p>
              </w:tc>
            </w:tr>
            <w:tr w:rsidR="000D6116" w:rsidRPr="008F0F52" w:rsidTr="00026A90">
              <w:trPr>
                <w:trHeight w:val="841"/>
              </w:trPr>
              <w:tc>
                <w:tcPr>
                  <w:tcW w:w="8330" w:type="dxa"/>
                  <w:shd w:val="clear" w:color="auto" w:fill="FFFFFF"/>
                </w:tcPr>
                <w:p w:rsidR="000D6116" w:rsidRPr="008F0F52" w:rsidRDefault="000D6116" w:rsidP="00026A90">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nella misura strettamente necessaria quando, per ragioni di estrema urgenza derivante da eventi imprevedibili dall’amministrazione aggiudicatrice, i termini per le procedure aperte o per le procedure ristrette o per le procedure competitive con negoziazione non possono essere rispettati (art. 63</w:t>
                  </w:r>
                  <w:r w:rsidR="0040120D" w:rsidRPr="008F0F52">
                    <w:rPr>
                      <w:rFonts w:ascii="Arial" w:hAnsi="Arial" w:cs="Tahoma"/>
                      <w:bCs/>
                      <w:noProof/>
                      <w:sz w:val="20"/>
                    </w:rPr>
                    <w:t>, comma</w:t>
                  </w:r>
                  <w:r w:rsidRPr="008F0F52">
                    <w:rPr>
                      <w:rFonts w:ascii="Arial" w:hAnsi="Arial" w:cs="Tahoma"/>
                      <w:bCs/>
                      <w:noProof/>
                      <w:sz w:val="20"/>
                    </w:rPr>
                    <w:t xml:space="preserve"> 2, lettera c)</w:t>
                  </w:r>
                </w:p>
              </w:tc>
              <w:tc>
                <w:tcPr>
                  <w:tcW w:w="1666" w:type="dxa"/>
                  <w:gridSpan w:val="2"/>
                  <w:shd w:val="clear" w:color="auto" w:fill="FFFFFF"/>
                </w:tcPr>
                <w:p w:rsidR="000D6116" w:rsidRPr="008F0F52" w:rsidRDefault="00E5597C" w:rsidP="00026A90">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49024" behindDoc="0" locked="0" layoutInCell="1" allowOverlap="1">
                            <wp:simplePos x="0" y="0"/>
                            <wp:positionH relativeFrom="margin">
                              <wp:posOffset>565785</wp:posOffset>
                            </wp:positionH>
                            <wp:positionV relativeFrom="paragraph">
                              <wp:posOffset>141605</wp:posOffset>
                            </wp:positionV>
                            <wp:extent cx="323850" cy="223520"/>
                            <wp:effectExtent l="0" t="0" r="6350" b="5080"/>
                            <wp:wrapNone/>
                            <wp:docPr id="1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EF244" id="Rectangle 9" o:spid="_x0000_s1026" style="position:absolute;margin-left:44.55pt;margin-top:11.15pt;width:25.5pt;height:17.6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QMcFAIAACUEAAAOAAAAZHJzL2Uyb0RvYy54bWysU9tuEzEQfUfiHyy/k002CSSrbCrUEoRU&#13;&#10;oKLwAROvN2vhG2Mnm/L1HXvTkAJPCD9YHs/4+MyZmdXV0Wh2kBiUszWfjMacSStco+yu5t++bl4t&#13;&#10;OAsRbAPaWVnzBxn41frli1XvK1m6zulGIiMQG6re17yL0VdFEUQnDYSR89KSs3VoIJKJu6JB6And&#13;&#10;6KIcj18XvcPGoxMyBLq9GZx8nfHbVor4uW2DjEzXnLjFvGPet2kv1iuodgi+U+JEA/6BhQFl6dMz&#13;&#10;1A1EYHtUf0AZJdAF18aRcKZwbauEzDlQNpPxb9ncd+BlzoXECf4sU/h/sOLT4Q6Zaqh2JI8FQzX6&#13;&#10;QqqB3WnJlkmf3oeKwu79HaYMg7914nsgR/HMk4xAMWzbf3QNwcA+uqzJsUWTXlK27JilfzhLL4+R&#13;&#10;CbqcltPFnBgIcpXldF7m0hRQPT32GOJ76QxLh5ojcczgcLgNMZGB6ikks3RaNRuldTZwt73WyA5A&#13;&#10;XbDJKyVGT8JlmLasr/lyXs4z8jNfuIQY5/U3CKMitbNWpuaLcxBUnYTmnW3oT6giKD2c6X9tTzIm&#13;&#10;5Qapt655IBXRDb1Ks0WHzuFPznrq05qHH3tAyZn+YKkRlpPZLDV2NmbzNyQcw0vP9tIDVhBUzSNn&#13;&#10;w/E6DsOw96h2Hf00yblb95aq16qsbKrswOpElnoxq3eam9Tsl3aO+jXd60cAAAD//wMAUEsDBBQA&#13;&#10;BgAIAAAAIQCJjuaS5AAAAA0BAAAPAAAAZHJzL2Rvd25yZXYueG1sTE/LTsMwELwj8Q/WInGpqNOU&#13;&#10;0JLGqRAIVaqEKG25u/GSRI3tYDsP/p7tCS4r7c7sPLL1qBvWo/O1NQJm0wgYmsKq2pQCjofXuyUw&#13;&#10;H6RRsrEGBfygh3V+fZXJVNnBfGC/DyUjEeNTKaAKoU0590WFWvqpbdEQ9mWdloFWV3Ll5EDiuuFx&#13;&#10;FD1wLWtDDpVs8bnC4rzvtIDJcXPoFufd5s19zz+37+2Q9JOdELc348uKxtMKWMAx/H3ApQPlh5yC&#13;&#10;nWxnlGeNgOXjjJgC4ngO7ILfR3Q4CUgWCfA84/9b5L8AAAD//wMAUEsBAi0AFAAGAAgAAAAhALaD&#13;&#10;OJL+AAAA4QEAABMAAAAAAAAAAAAAAAAAAAAAAFtDb250ZW50X1R5cGVzXS54bWxQSwECLQAUAAYA&#13;&#10;CAAAACEAOP0h/9YAAACUAQAACwAAAAAAAAAAAAAAAAAvAQAAX3JlbHMvLnJlbHNQSwECLQAUAAYA&#13;&#10;CAAAACEAkPkDHBQCAAAlBAAADgAAAAAAAAAAAAAAAAAuAgAAZHJzL2Uyb0RvYy54bWxQSwECLQAU&#13;&#10;AAYACAAAACEAiY7mkuQAAAANAQAADwAAAAAAAAAAAAAAAABuBAAAZHJzL2Rvd25yZXYueG1sUEsF&#13;&#10;BgAAAAAEAAQA8wAAAH8FAAAAAA==&#13;&#10;">
                            <v:path arrowok="t"/>
                            <w10:wrap anchorx="margin"/>
                          </v:rect>
                        </w:pict>
                      </mc:Fallback>
                    </mc:AlternateContent>
                  </w:r>
                </w:p>
              </w:tc>
            </w:tr>
          </w:tbl>
          <w:p w:rsidR="0031389E" w:rsidRPr="008F0F52" w:rsidRDefault="0031389E" w:rsidP="00324B5D">
            <w:pPr>
              <w:outlineLvl w:val="0"/>
              <w:rPr>
                <w:rFonts w:ascii="Arial" w:hAnsi="Arial" w:cs="Tahoma"/>
                <w:sz w:val="20"/>
                <w:u w:val="single"/>
              </w:rPr>
            </w:pPr>
          </w:p>
        </w:tc>
        <w:tc>
          <w:tcPr>
            <w:tcW w:w="1666" w:type="dxa"/>
            <w:shd w:val="clear" w:color="auto" w:fill="FFFFFF"/>
            <w:vAlign w:val="center"/>
          </w:tcPr>
          <w:p w:rsidR="000D6116" w:rsidRPr="008F0F52" w:rsidRDefault="000D6116" w:rsidP="00324B5D">
            <w:pPr>
              <w:spacing w:before="120"/>
              <w:rPr>
                <w:rFonts w:ascii="Arial" w:hAnsi="Arial" w:cs="Tahoma"/>
                <w:bCs/>
                <w:noProof/>
                <w:sz w:val="20"/>
              </w:rPr>
            </w:pPr>
          </w:p>
          <w:p w:rsidR="000D6116" w:rsidRPr="008F0F52" w:rsidRDefault="000D6116" w:rsidP="00324B5D">
            <w:pPr>
              <w:spacing w:before="120"/>
              <w:rPr>
                <w:rFonts w:ascii="Arial" w:hAnsi="Arial" w:cs="Tahoma"/>
                <w:bCs/>
                <w:noProof/>
                <w:sz w:val="20"/>
              </w:rPr>
            </w:pPr>
          </w:p>
          <w:p w:rsidR="0031389E" w:rsidRPr="008F0F52" w:rsidRDefault="0031389E" w:rsidP="00324B5D">
            <w:pPr>
              <w:spacing w:before="120"/>
              <w:rPr>
                <w:rFonts w:ascii="Arial" w:hAnsi="Arial" w:cs="Tahoma"/>
                <w:bCs/>
                <w:noProof/>
                <w:sz w:val="20"/>
              </w:rPr>
            </w:pPr>
          </w:p>
        </w:tc>
      </w:tr>
      <w:tr w:rsidR="0031389E" w:rsidRPr="008F0F52">
        <w:trPr>
          <w:gridAfter w:val="2"/>
          <w:wAfter w:w="1814" w:type="dxa"/>
          <w:trHeight w:val="845"/>
        </w:trPr>
        <w:tc>
          <w:tcPr>
            <w:tcW w:w="8188" w:type="dxa"/>
            <w:shd w:val="clear" w:color="auto" w:fill="FFFFFF"/>
          </w:tcPr>
          <w:p w:rsidR="0031389E" w:rsidRPr="008F0F52" w:rsidRDefault="0004627A" w:rsidP="0004627A">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 xml:space="preserve">qualora l’appalto faccia seguito ad un concorso di progettazione e debba, in base alle norme applicabili, essere aggiudicato al vincitore o ad uno dei vincitori del concorso </w:t>
            </w:r>
            <w:r w:rsidR="0031389E" w:rsidRPr="008F0F52">
              <w:rPr>
                <w:rFonts w:ascii="Arial" w:hAnsi="Arial" w:cs="Tahoma"/>
                <w:bCs/>
                <w:noProof/>
                <w:sz w:val="20"/>
              </w:rPr>
              <w:t xml:space="preserve">(art. </w:t>
            </w:r>
            <w:r w:rsidRPr="008F0F52">
              <w:rPr>
                <w:rFonts w:ascii="Arial" w:hAnsi="Arial" w:cs="Tahoma"/>
                <w:bCs/>
                <w:noProof/>
                <w:sz w:val="20"/>
              </w:rPr>
              <w:t>63</w:t>
            </w:r>
            <w:r w:rsidR="0040120D" w:rsidRPr="008F0F52">
              <w:rPr>
                <w:rFonts w:ascii="Arial" w:hAnsi="Arial" w:cs="Tahoma"/>
                <w:bCs/>
                <w:noProof/>
                <w:sz w:val="20"/>
              </w:rPr>
              <w:t>, comma</w:t>
            </w:r>
            <w:r w:rsidR="0031389E" w:rsidRPr="008F0F52">
              <w:rPr>
                <w:rFonts w:ascii="Arial" w:hAnsi="Arial" w:cs="Tahoma"/>
                <w:bCs/>
                <w:noProof/>
                <w:sz w:val="20"/>
              </w:rPr>
              <w:t xml:space="preserve"> 4)</w:t>
            </w:r>
          </w:p>
        </w:tc>
        <w:tc>
          <w:tcPr>
            <w:tcW w:w="1666" w:type="dxa"/>
            <w:shd w:val="clear" w:color="auto" w:fill="FFFFFF"/>
          </w:tcPr>
          <w:p w:rsidR="0031389E" w:rsidRPr="008F0F52" w:rsidRDefault="00E5597C"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36736" behindDoc="0" locked="0" layoutInCell="1" allowOverlap="1">
                      <wp:simplePos x="0" y="0"/>
                      <wp:positionH relativeFrom="margin">
                        <wp:posOffset>616585</wp:posOffset>
                      </wp:positionH>
                      <wp:positionV relativeFrom="paragraph">
                        <wp:posOffset>107950</wp:posOffset>
                      </wp:positionV>
                      <wp:extent cx="323850" cy="223520"/>
                      <wp:effectExtent l="0" t="0" r="6350" b="5080"/>
                      <wp:wrapNone/>
                      <wp:docPr id="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811DC" id="Rectangle 8" o:spid="_x0000_s1026" style="position:absolute;margin-left:48.55pt;margin-top:8.5pt;width:25.5pt;height:17.6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kyX5EwIAACQ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pfcWbBUIu+&#13;&#10;EGlgt1qyRaKn96Eirwd/j6nA4O+c+B7IUDyzJCWQD9v0H11DMLCLLlNyaNGkn1QsO2Tmj2fm5SEy&#13;&#10;QY/TcrqYU38EmcpyOi9zZwqonj57DPG9dIYloeZIOWZw2N+FmJKB6sklZ+m0atZK66zgdnOjke2B&#13;&#10;hmCdTyqMvoRLN21ZTzTMy3lGfmYLlxDjfP4GYVSkadbK1HxxdoKqk9C8sw3FhCqC0oNM8bU90ZiY&#13;&#10;G6jeuOZILKIbRpVWi4TO4U/OehrTmocfO0DJmf5gaQ6uJrNZmuuszOZviDiGl5bNpQWsIKiaR84G&#13;&#10;8SYOu7DzqLYdRZrk2q17S91rVWY2dXbI6pQsjWJm77Q2adYv9ez1a7lXjwAAAP//AwBQSwMEFAAG&#13;&#10;AAgAAAAhABIw7yXiAAAADQEAAA8AAABkcnMvZG93bnJldi54bWxMT8lOwzAQvSPxD9Ygcalap4GS&#13;&#10;ksapEAhVQkJ04+7GQxI1toPtLPw90xNcRpr3Zt6SrUfdsB6dr60RMJ9FwNAUVtWmFHA8vE6XwHyQ&#13;&#10;RsnGGhTwgx7W+fVVJlNlB7PDfh9KRiLGp1JAFUKbcu6LCrX0M9uiIe7LOi0Dra7kysmBxHXD4yh6&#13;&#10;4FrWhhwq2eJzhcV532kBk+Pm0CXn7ebdfd99vn20w6KfbIW4vRlfVjSeVsACjuHvAy4dKD/kFOxk&#13;&#10;O6M8awQ8JnO6JDyhXhf+fknAScAijoHnGf/fIv8FAAD//wMAUEsBAi0AFAAGAAgAAAAhALaDOJL+&#13;&#10;AAAA4QEAABMAAAAAAAAAAAAAAAAAAAAAAFtDb250ZW50X1R5cGVzXS54bWxQSwECLQAUAAYACAAA&#13;&#10;ACEAOP0h/9YAAACUAQAACwAAAAAAAAAAAAAAAAAvAQAAX3JlbHMvLnJlbHNQSwECLQAUAAYACAAA&#13;&#10;ACEAr5Ml+RMCAAAkBAAADgAAAAAAAAAAAAAAAAAuAgAAZHJzL2Uyb0RvYy54bWxQSwECLQAUAAYA&#13;&#10;CAAAACEAEjDvJeIAAAANAQAADwAAAAAAAAAAAAAAAABtBAAAZHJzL2Rvd25yZXYueG1sUEsFBgAA&#13;&#10;AAAEAAQA8wAAAHwFAAAAAA==&#13;&#10;">
                      <v:path arrowok="t"/>
                      <w10:wrap anchorx="margin"/>
                    </v:rect>
                  </w:pict>
                </mc:Fallback>
              </mc:AlternateContent>
            </w:r>
          </w:p>
        </w:tc>
      </w:tr>
      <w:tr w:rsidR="0031389E" w:rsidRPr="008F0F52">
        <w:trPr>
          <w:gridAfter w:val="2"/>
          <w:wAfter w:w="1814" w:type="dxa"/>
          <w:trHeight w:val="1124"/>
        </w:trPr>
        <w:tc>
          <w:tcPr>
            <w:tcW w:w="8188" w:type="dxa"/>
            <w:shd w:val="clear" w:color="auto" w:fill="FFFFFF"/>
          </w:tcPr>
          <w:p w:rsidR="0031389E" w:rsidRPr="008F0F52" w:rsidRDefault="0004627A" w:rsidP="0004627A">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per nuovi servizi consistenti nella ripetizione di servizi analoghi, già affidati all’operatore economico aggiudicatario dell’appalto iniziale dalle medesime amministrazioni aggiudicatrici, a condizione che tali servizi siano conformi al progetto a base di gara e che tale progetto sia stato oggetto di un primo appalto aggiudicato secondo una procedura di cui all’articolo 59, comma 1 (art. 63, comma 5)</w:t>
            </w:r>
          </w:p>
        </w:tc>
        <w:tc>
          <w:tcPr>
            <w:tcW w:w="1666" w:type="dxa"/>
            <w:shd w:val="clear" w:color="auto" w:fill="FFFFFF"/>
          </w:tcPr>
          <w:p w:rsidR="0031389E" w:rsidRPr="008F0F52" w:rsidRDefault="00E5597C" w:rsidP="00324B5D">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35712" behindDoc="0" locked="0" layoutInCell="1" allowOverlap="1">
                      <wp:simplePos x="0" y="0"/>
                      <wp:positionH relativeFrom="margin">
                        <wp:posOffset>662305</wp:posOffset>
                      </wp:positionH>
                      <wp:positionV relativeFrom="margin">
                        <wp:posOffset>101600</wp:posOffset>
                      </wp:positionV>
                      <wp:extent cx="323850" cy="223520"/>
                      <wp:effectExtent l="0" t="0" r="6350" b="5080"/>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2CCE30" id="Rectangle 7" o:spid="_x0000_s1026" style="position:absolute;margin-left:52.15pt;margin-top:8pt;width:25.5pt;height:17.6pt;z-index:2516357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RU+HEwIAACQEAAAOAAAAZHJzL2Uyb0RvYy54bWysU19vEzEMf0fiO0R5p9deW7adep3QRhHS&#13;&#10;gInBB3BzubuI/MNJex2fHifXlQ54QuQhsmPnZ/tne3V9MJrtJQblbM1nkyln0grXKNvV/OuXzatL&#13;&#10;zkIE24B2Vtb8UQZ+vX75YjX4Spaud7qRyAjEhmrwNe9j9FVRBNFLA2HivLRkbB0aiKRiVzQIA6Eb&#13;&#10;XZTT6eticNh4dEKGQK+3o5GvM37bShE/tW2QkemaU24x35jvbbqL9QqqDsH3ShzTgH/IwoCyFPQE&#13;&#10;dQsR2A7VH1BGCXTBtXEinClc2yohcw1UzWz6WzUPPXiZayFygj/RFP4frPi4v0emmppToywYatFn&#13;&#10;Ig1spyW7SPQMPlTk9eDvMRUY/J0T3wIZimeWpATyYdvhg2sIBnbRZUoOLZr0k4plh8z844l5eYhM&#13;&#10;0OO8nF8uqT+CTGU5X5a5MwVUT589hvhOOsOSUHOkHDM47O9CTMlA9eSSs3RaNRuldVaw295oZHug&#13;&#10;IdjkkwqjL+HcTVs21PxqWS4z8jNbOIeY5vM3CKMiTbNWhug8OUHVS2je2oZiQhVB6VGm+NoeaUzM&#13;&#10;jVRvXfNILKIbR5VWi4Te4Q/OBhrTmofvO0DJmX5vaQ6uZotFmuusLJYXRBzDc8v23AJWEFTNI2ej&#13;&#10;eBPHXdh5VF1PkWa5duveUPdalZlNnR2zOiZLo5jZO65NmvVzPXv9Wu71TwAAAP//AwBQSwMEFAAG&#13;&#10;AAgAAAAhACPbgiXjAAAADgEAAA8AAABkcnMvZG93bnJldi54bWxMT01PwzAMvSPxHyIjcZlYuo0O&#13;&#10;1DWdEAhNQpoY27hnjWmrNU5p0g/+Pd4JLpaf/fz8XroebS16bH3lSMFsGoFAyp2pqFBwPLzePYLw&#13;&#10;QZPRtSNU8IMe1tn1VaoT4wb6wH4fCsEi5BOtoAyhSaT0eYlW+6lrkHj35VqrA8O2kKbVA4vbWs6j&#13;&#10;aCmtrog/lLrB5xLz876zCibHzaF7OO822/Z78fn23gxxP9kpdXszvqy4PK1ABBzD3wVcMrB/yNjY&#13;&#10;yXVkvKgZR/cLpnKz5GAXQhzz4KQgns1BZqn8HyP7BQAA//8DAFBLAQItABQABgAIAAAAIQC2gziS&#13;&#10;/gAAAOEBAAATAAAAAAAAAAAAAAAAAAAAAABbQ29udGVudF9UeXBlc10ueG1sUEsBAi0AFAAGAAgA&#13;&#10;AAAhADj9If/WAAAAlAEAAAsAAAAAAAAAAAAAAAAALwEAAF9yZWxzLy5yZWxzUEsBAi0AFAAGAAgA&#13;&#10;AAAhAA1FT4cTAgAAJAQAAA4AAAAAAAAAAAAAAAAALgIAAGRycy9lMm9Eb2MueG1sUEsBAi0AFAAG&#13;&#10;AAgAAAAhACPbgiXjAAAADgEAAA8AAAAAAAAAAAAAAAAAbQQAAGRycy9kb3ducmV2LnhtbFBLBQYA&#13;&#10;AAAABAAEAPMAAAB9BQAAAAA=&#13;&#10;">
                      <v:path arrowok="t"/>
                      <w10:wrap anchorx="margin" anchory="margin"/>
                    </v:rect>
                  </w:pict>
                </mc:Fallback>
              </mc:AlternateContent>
            </w:r>
          </w:p>
        </w:tc>
      </w:tr>
    </w:tbl>
    <w:p w:rsidR="0031389E" w:rsidRPr="008F0F52" w:rsidRDefault="0031389E" w:rsidP="0031389E">
      <w:pPr>
        <w:rPr>
          <w:rFonts w:ascii="Arial" w:hAnsi="Arial" w:cs="Tahoma"/>
          <w:sz w:val="20"/>
          <w:u w:val="single"/>
        </w:rPr>
      </w:pPr>
    </w:p>
    <w:tbl>
      <w:tblPr>
        <w:tblW w:w="2956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8188"/>
        <w:gridCol w:w="142"/>
        <w:gridCol w:w="1276"/>
        <w:gridCol w:w="19956"/>
      </w:tblGrid>
      <w:tr w:rsidR="00AA589C" w:rsidRPr="008F0F52" w:rsidTr="00AA589C">
        <w:trPr>
          <w:gridAfter w:val="1"/>
          <w:wAfter w:w="19956" w:type="dxa"/>
          <w:trHeight w:val="493"/>
        </w:trPr>
        <w:tc>
          <w:tcPr>
            <w:tcW w:w="9606" w:type="dxa"/>
            <w:gridSpan w:val="3"/>
            <w:shd w:val="clear" w:color="auto" w:fill="FFFFFF"/>
          </w:tcPr>
          <w:p w:rsidR="00AA589C" w:rsidRPr="008F0F52" w:rsidRDefault="00AA589C" w:rsidP="00735A46">
            <w:pPr>
              <w:spacing w:before="120" w:after="0"/>
              <w:jc w:val="both"/>
              <w:rPr>
                <w:rFonts w:ascii="Arial" w:hAnsi="Arial" w:cs="Tahoma"/>
                <w:bCs/>
                <w:noProof/>
                <w:sz w:val="20"/>
              </w:rPr>
            </w:pPr>
            <w:r>
              <w:rPr>
                <w:rFonts w:ascii="Arial" w:hAnsi="Arial" w:cs="Tahoma"/>
                <w:b/>
                <w:bCs/>
                <w:noProof/>
                <w:sz w:val="20"/>
              </w:rPr>
              <w:t>Per contratti sotto soglia: a</w:t>
            </w:r>
            <w:r w:rsidR="00BD1127">
              <w:rPr>
                <w:rFonts w:ascii="Arial" w:hAnsi="Arial" w:cs="Tahoma"/>
                <w:b/>
                <w:bCs/>
                <w:noProof/>
                <w:sz w:val="20"/>
              </w:rPr>
              <w:t>ffidamento dire</w:t>
            </w:r>
            <w:r>
              <w:rPr>
                <w:rFonts w:ascii="Arial" w:hAnsi="Arial" w:cs="Tahoma"/>
                <w:b/>
                <w:bCs/>
                <w:noProof/>
                <w:sz w:val="20"/>
              </w:rPr>
              <w:t>tto</w:t>
            </w:r>
          </w:p>
        </w:tc>
      </w:tr>
      <w:tr w:rsidR="00AA589C" w:rsidRPr="008F0F52" w:rsidTr="00AA589C">
        <w:trPr>
          <w:gridAfter w:val="1"/>
          <w:wAfter w:w="19956" w:type="dxa"/>
          <w:trHeight w:val="647"/>
        </w:trPr>
        <w:tc>
          <w:tcPr>
            <w:tcW w:w="8330" w:type="dxa"/>
            <w:gridSpan w:val="2"/>
            <w:shd w:val="clear" w:color="auto" w:fill="FFFFFF"/>
          </w:tcPr>
          <w:p w:rsidR="00AA589C" w:rsidRPr="008F0F52" w:rsidRDefault="00AA589C" w:rsidP="00D8681A">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 xml:space="preserve">per </w:t>
            </w:r>
            <w:r>
              <w:rPr>
                <w:rFonts w:ascii="Arial" w:hAnsi="Arial" w:cs="Tahoma"/>
                <w:bCs/>
                <w:noProof/>
                <w:sz w:val="20"/>
              </w:rPr>
              <w:t>servizi</w:t>
            </w:r>
            <w:r w:rsidRPr="008F0F52">
              <w:rPr>
                <w:rFonts w:ascii="Arial" w:hAnsi="Arial" w:cs="Tahoma"/>
                <w:bCs/>
                <w:noProof/>
                <w:sz w:val="20"/>
              </w:rPr>
              <w:t xml:space="preserve"> di importo inferiore a 40.000 euro, mediante affidamento </w:t>
            </w:r>
            <w:r w:rsidRPr="008F0F52">
              <w:rPr>
                <w:rFonts w:ascii="Arial" w:hAnsi="Arial" w:cs="Tahoma"/>
                <w:sz w:val="20"/>
              </w:rPr>
              <w:t>diretto</w:t>
            </w:r>
            <w:r w:rsidRPr="008F0F52">
              <w:rPr>
                <w:rFonts w:ascii="Arial" w:hAnsi="Arial" w:cs="Tahoma"/>
                <w:bCs/>
                <w:noProof/>
                <w:sz w:val="20"/>
              </w:rPr>
              <w:t xml:space="preserve"> (</w:t>
            </w:r>
            <w:r w:rsidRPr="008F0F52">
              <w:rPr>
                <w:rFonts w:ascii="Arial" w:hAnsi="Arial" w:cs="Tahoma"/>
                <w:sz w:val="20"/>
              </w:rPr>
              <w:t>art</w:t>
            </w:r>
            <w:r w:rsidRPr="008F0F52">
              <w:rPr>
                <w:rFonts w:ascii="Arial" w:hAnsi="Arial" w:cs="Tahoma"/>
                <w:bCs/>
                <w:noProof/>
                <w:sz w:val="20"/>
              </w:rPr>
              <w:t>. 36, comma 2, lettera a)</w:t>
            </w:r>
            <w:r w:rsidR="00735A46">
              <w:rPr>
                <w:rFonts w:ascii="Arial" w:hAnsi="Arial" w:cs="Tahoma"/>
                <w:bCs/>
                <w:noProof/>
                <w:sz w:val="20"/>
              </w:rPr>
              <w:t xml:space="preserve"> </w:t>
            </w:r>
            <w:r w:rsidR="00735A46" w:rsidRPr="00735A46">
              <w:rPr>
                <w:rFonts w:ascii="Arial" w:hAnsi="Arial" w:cs="Tahoma"/>
                <w:bCs/>
                <w:noProof/>
                <w:sz w:val="20"/>
              </w:rPr>
              <w:t>anche senza previa consultazione di due o piu' operatori economici</w:t>
            </w:r>
          </w:p>
        </w:tc>
        <w:tc>
          <w:tcPr>
            <w:tcW w:w="1276" w:type="dxa"/>
            <w:shd w:val="clear" w:color="auto" w:fill="FFFFFF"/>
          </w:tcPr>
          <w:p w:rsidR="00AA589C" w:rsidRPr="008F0F52" w:rsidRDefault="00E5597C" w:rsidP="003135F6">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87936" behindDoc="0" locked="0" layoutInCell="1" allowOverlap="1">
                      <wp:simplePos x="0" y="0"/>
                      <wp:positionH relativeFrom="margin">
                        <wp:posOffset>570230</wp:posOffset>
                      </wp:positionH>
                      <wp:positionV relativeFrom="paragraph">
                        <wp:posOffset>108585</wp:posOffset>
                      </wp:positionV>
                      <wp:extent cx="323850" cy="223520"/>
                      <wp:effectExtent l="0" t="0" r="6350" b="508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F18547" id="Rectangle 6" o:spid="_x0000_s1026" style="position:absolute;margin-left:44.9pt;margin-top:8.55pt;width:25.5pt;height:17.6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MKh5FAIAACQEAAAOAAAAZHJzL2Uyb0RvYy54bWysU19vEzEMf0fiO0R5p9de26079TqhjSKk&#13;&#10;ARODD+Dmcr2I/MNJex2ffk6uKx3whMhDZMfOz/bP9vL6YDTbSwzK2ZpPRmPOpBWuUXZb829f128W&#13;&#10;nIUItgHtrKz5owz8evX61bL3lSxd53QjkRGIDVXva97F6KuiCKKTBsLIeWnJ2Do0EEnFbdEg9IRu&#13;&#10;dFGOxxdF77Dx6IQMgV5vByNfZfy2lSJ+btsgI9M1p9xivjHfm3QXqyVUWwTfKXFMA/4hCwPKUtAT&#13;&#10;1C1EYDtUf0AZJdAF18aRcKZwbauEzDVQNZPxb9U8dOBlroXICf5EU/h/sOLT/h6Zamp+yZkFQy36&#13;&#10;QqSB3WrJLhI9vQ8VeT34e0wFBn/nxPdAhuKFJSmBfNim/+gagoFddJmSQ4sm/aRi2SEz/3hiXh4i&#13;&#10;E/Q4LaeLOfVHkKksp/Myd6aA6vmzxxDfS2dYEmqOlGMGh/1diCkZqJ5dcpZOq2attM4Kbjc3Gtke&#13;&#10;aAjW+aTC6Es4d9OW9TW/mpfzjPzCFs4hxvn8DcKoSNOslan54uQEVSeheWcbiglVBKUHmeJre6Qx&#13;&#10;MTdQvXHNI7GIbhhVWi0SOoc/OetpTGsefuwAJWf6g6U5uJrMZmmuszKbXxJxDM8tm3MLWEFQNY+c&#13;&#10;DeJNHHZh51FtO4o0ybVb95a616rMbOrskNUxWRrFzN5xbdKsn+vZ69dyr54AAAD//wMAUEsDBBQA&#13;&#10;BgAIAAAAIQDRi3165AAAAA0BAAAPAAAAZHJzL2Rvd25yZXYueG1sTI9PS8NAEMXvgt9hGcFLsZu2&#13;&#10;1tY0myKKFApibet9mx2T0OxszG7++O2dnvQyMO8xb34vWQ+2Eh02vnSkYDKOQCBlzpSUKzgeXu+W&#13;&#10;IHzQZHTlCBX8oId1en2V6Ni4nj6w24dccAj5WCsoQqhjKX1WoNV+7Gok9r5cY3XgtcmlaXTP4baS&#13;&#10;0yh6kFaXxB8KXeNzgdl531oFo+Pm0C7Ou81b8z373L7X/bwb7ZS6vRleVjyeViACDuHvAi4dmB9S&#13;&#10;Bju5lowXlYLlI+MH1hcTEBf/PmLhpGA+nYFME/m/RfoLAAD//wMAUEsBAi0AFAAGAAgAAAAhALaD&#13;&#10;OJL+AAAA4QEAABMAAAAAAAAAAAAAAAAAAAAAAFtDb250ZW50X1R5cGVzXS54bWxQSwECLQAUAAYA&#13;&#10;CAAAACEAOP0h/9YAAACUAQAACwAAAAAAAAAAAAAAAAAvAQAAX3JlbHMvLnJlbHNQSwECLQAUAAYA&#13;&#10;CAAAACEA+zCoeRQCAAAkBAAADgAAAAAAAAAAAAAAAAAuAgAAZHJzL2Uyb0RvYy54bWxQSwECLQAU&#13;&#10;AAYACAAAACEA0Yt9euQAAAANAQAADwAAAAAAAAAAAAAAAABuBAAAZHJzL2Rvd25yZXYueG1sUEsF&#13;&#10;BgAAAAAEAAQA8wAAAH8FAAAAAA==&#13;&#10;">
                      <v:path arrowok="t"/>
                      <w10:wrap anchorx="margin"/>
                    </v:rect>
                  </w:pict>
                </mc:Fallback>
              </mc:AlternateContent>
            </w:r>
          </w:p>
        </w:tc>
      </w:tr>
      <w:tr w:rsidR="00AA589C" w:rsidRPr="008F0F52" w:rsidTr="00AA589C">
        <w:trPr>
          <w:gridAfter w:val="1"/>
          <w:wAfter w:w="19956" w:type="dxa"/>
          <w:trHeight w:val="493"/>
        </w:trPr>
        <w:tc>
          <w:tcPr>
            <w:tcW w:w="8330" w:type="dxa"/>
            <w:gridSpan w:val="2"/>
            <w:shd w:val="clear" w:color="auto" w:fill="FFFFFF"/>
          </w:tcPr>
          <w:p w:rsidR="00AA589C" w:rsidRPr="00735A46" w:rsidRDefault="00AA589C" w:rsidP="00D8681A">
            <w:pPr>
              <w:numPr>
                <w:ilvl w:val="1"/>
                <w:numId w:val="3"/>
              </w:numPr>
              <w:tabs>
                <w:tab w:val="clear" w:pos="900"/>
                <w:tab w:val="num" w:pos="284"/>
              </w:tabs>
              <w:spacing w:before="120" w:after="0"/>
              <w:ind w:left="284" w:hanging="284"/>
              <w:jc w:val="both"/>
              <w:rPr>
                <w:rFonts w:ascii="Arial" w:hAnsi="Arial" w:cs="Tahoma"/>
                <w:b/>
                <w:bCs/>
                <w:noProof/>
                <w:sz w:val="20"/>
              </w:rPr>
            </w:pPr>
            <w:r>
              <w:rPr>
                <w:rFonts w:ascii="Arial" w:hAnsi="Arial" w:cs="Tahoma"/>
                <w:bCs/>
                <w:noProof/>
                <w:sz w:val="20"/>
              </w:rPr>
              <w:t>per servizi</w:t>
            </w:r>
            <w:r w:rsidRPr="008F0F52">
              <w:rPr>
                <w:rFonts w:ascii="Arial" w:hAnsi="Arial" w:cs="Tahoma"/>
                <w:bCs/>
                <w:noProof/>
                <w:sz w:val="20"/>
              </w:rPr>
              <w:t xml:space="preserve"> di importo pari o superiore a 40.000 euro e inferiore alla soglia massima di Euro 1</w:t>
            </w:r>
            <w:r>
              <w:rPr>
                <w:rFonts w:ascii="Arial" w:hAnsi="Arial" w:cs="Tahoma"/>
                <w:bCs/>
                <w:noProof/>
                <w:sz w:val="20"/>
              </w:rPr>
              <w:t>44</w:t>
            </w:r>
            <w:r w:rsidRPr="008F0F52">
              <w:rPr>
                <w:rFonts w:ascii="Arial" w:hAnsi="Arial" w:cs="Tahoma"/>
                <w:bCs/>
                <w:noProof/>
                <w:sz w:val="20"/>
              </w:rPr>
              <w:t>.000 – se la stazione appaltante è un’amministrazione centrale (</w:t>
            </w:r>
            <w:r w:rsidRPr="008F0F52">
              <w:rPr>
                <w:rFonts w:ascii="Arial" w:hAnsi="Arial" w:cs="Tahoma"/>
                <w:sz w:val="20"/>
              </w:rPr>
              <w:t>Presidenza</w:t>
            </w:r>
            <w:r w:rsidRPr="008F0F52">
              <w:rPr>
                <w:rFonts w:ascii="Arial" w:hAnsi="Arial" w:cs="Tahoma"/>
                <w:bCs/>
                <w:noProof/>
                <w:sz w:val="20"/>
              </w:rPr>
              <w:t xml:space="preserve"> del Consiglio dei Ministri, Ministeri e Consip) – ovvero inferiore alla soglia massima di Euro 2</w:t>
            </w:r>
            <w:r>
              <w:rPr>
                <w:rFonts w:ascii="Arial" w:hAnsi="Arial" w:cs="Tahoma"/>
                <w:bCs/>
                <w:noProof/>
                <w:sz w:val="20"/>
              </w:rPr>
              <w:t>21</w:t>
            </w:r>
            <w:r w:rsidRPr="008F0F52">
              <w:rPr>
                <w:rFonts w:ascii="Arial" w:hAnsi="Arial" w:cs="Tahoma"/>
                <w:bCs/>
                <w:noProof/>
                <w:sz w:val="20"/>
              </w:rPr>
              <w:t xml:space="preserve">.000 – per le amministrazioni aggiudicatrici non governative, mediante </w:t>
            </w:r>
            <w:r>
              <w:rPr>
                <w:rFonts w:ascii="Arial" w:hAnsi="Arial" w:cs="Tahoma"/>
                <w:bCs/>
                <w:noProof/>
                <w:sz w:val="20"/>
              </w:rPr>
              <w:t>affidamento diretto</w:t>
            </w:r>
            <w:r w:rsidR="00735A46">
              <w:rPr>
                <w:rFonts w:ascii="Arial" w:hAnsi="Arial" w:cs="Tahoma"/>
                <w:bCs/>
                <w:noProof/>
                <w:sz w:val="20"/>
              </w:rPr>
              <w:t xml:space="preserve"> </w:t>
            </w:r>
            <w:r>
              <w:rPr>
                <w:rFonts w:ascii="Arial" w:hAnsi="Arial" w:cs="Tahoma"/>
                <w:bCs/>
                <w:noProof/>
                <w:sz w:val="20"/>
              </w:rPr>
              <w:t xml:space="preserve">consultando almeno 5 operatori economici, </w:t>
            </w:r>
            <w:r>
              <w:rPr>
                <w:color w:val="000000"/>
                <w:shd w:val="clear" w:color="auto" w:fill="F9F8F4"/>
              </w:rPr>
              <w:t xml:space="preserve">individuati sulla base di indagini di mercato o tramite elenchi di operatori economici, </w:t>
            </w:r>
            <w:r w:rsidRPr="007D5DF5">
              <w:rPr>
                <w:rFonts w:ascii="Arial" w:hAnsi="Arial" w:cs="Tahoma"/>
                <w:bCs/>
                <w:noProof/>
                <w:sz w:val="20"/>
              </w:rPr>
              <w:t xml:space="preserve">anche attraverso un mercato elettronico </w:t>
            </w:r>
            <w:r w:rsidRPr="00735A46">
              <w:rPr>
                <w:rFonts w:ascii="Arial" w:hAnsi="Arial" w:cs="Tahoma"/>
                <w:bCs/>
                <w:noProof/>
                <w:sz w:val="20"/>
              </w:rPr>
              <w:t>nel rispetto della rotazione degli inviti</w:t>
            </w:r>
            <w:r w:rsidR="00735A46">
              <w:rPr>
                <w:rFonts w:ascii="Arial" w:hAnsi="Arial" w:cs="Tahoma"/>
                <w:bCs/>
                <w:noProof/>
                <w:sz w:val="20"/>
              </w:rPr>
              <w:t xml:space="preserve"> </w:t>
            </w:r>
            <w:r w:rsidR="00735A46" w:rsidRPr="008F0F52">
              <w:rPr>
                <w:rFonts w:ascii="Arial" w:hAnsi="Arial" w:cs="Tahoma"/>
                <w:bCs/>
                <w:noProof/>
                <w:sz w:val="20"/>
              </w:rPr>
              <w:t>(art. 36, comma 2, lettera b)</w:t>
            </w:r>
          </w:p>
        </w:tc>
        <w:tc>
          <w:tcPr>
            <w:tcW w:w="1276" w:type="dxa"/>
            <w:shd w:val="clear" w:color="auto" w:fill="FFFFFF"/>
          </w:tcPr>
          <w:p w:rsidR="00AA589C" w:rsidRPr="008F0F52" w:rsidRDefault="00E5597C" w:rsidP="003135F6">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88960" behindDoc="0" locked="0" layoutInCell="1" allowOverlap="1">
                      <wp:simplePos x="0" y="0"/>
                      <wp:positionH relativeFrom="margin">
                        <wp:posOffset>570230</wp:posOffset>
                      </wp:positionH>
                      <wp:positionV relativeFrom="margin">
                        <wp:posOffset>92075</wp:posOffset>
                      </wp:positionV>
                      <wp:extent cx="323850" cy="223520"/>
                      <wp:effectExtent l="0" t="0" r="6350" b="5080"/>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076423" id="Rectangle 5" o:spid="_x0000_s1026" style="position:absolute;margin-left:44.9pt;margin-top:7.25pt;width:25.5pt;height:17.6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iBsfFAIAACQEAAAOAAAAZHJzL2Uyb0RvYy54bWysU82OEzEMviPxDlHudNppZ+mOmq7QLkVI&#13;&#10;C6xYeAA3k5mJyB9J2ml5epxMt3SBEyKHyI6dz/Zne3Vz0IrshQ/SGkZnkyklwnDbSNMx+vXL5tWS&#13;&#10;khDBNKCsEYweRaA365cvVoOrRWl7qxrhCYKYUA+O0T5GVxdF4L3QECbWCYPG1noNEVXfFY2HAdG1&#13;&#10;Ksrp9KoYrG+ct1yEgK93o5GuM37bCh4/tW0QkShGMbeYb5/vbbqL9QrqzoPrJT+lAf+QhQZpMOgZ&#13;&#10;6g4ikJ2Xf0Bpyb0Nto0TbnVh21ZykWvAambT36p57MGJXAuSE9yZpvD/YPnH/YMnsmH0ihIDGlv0&#13;&#10;GUkD0ylBqkTP4EKNXo/uwacCg7u3/FtAQ/HMkpSAPmQ7fLANwsAu2kzJofU6/cRiySEzfzwzLw6R&#13;&#10;cHycl/Nlhf3haCrLeVXmzhRQP312PsR3wmqSBEY95pjBYX8fYkoG6ieXnKVVstlIpbLiu+2t8mQP&#13;&#10;OASbfFJh+CVcuilDBkavq7LKyM9s4RJims/fILSMOM1KakaXZyeoewHNW9NgTKgjSDXKGF+ZE42J&#13;&#10;uZHqrW2OyKK346jiaqHQW/+DkgHHlNHwfQdeUKLeG5yD69likeY6K4vqNRJH/KVle2kBwxGK0UjJ&#13;&#10;KN7GcRd2zsuux0izXLuxb7B7rczMps6OWZ2SxVHM7J3WJs36pZ69fi33+icAAAD//wMAUEsDBBQA&#13;&#10;BgAIAAAAIQAi+Yxc5AAAAA0BAAAPAAAAZHJzL2Rvd25yZXYueG1sTI9PS8NAEMXvgt9hGcFLsRs1&#13;&#10;tW2aTRFFCoJY23rfZsckNDsbs5s/fnunJ70MzHvMm99L16OtRY+trxwpuJ1GIJByZyoqFBz2LzcL&#13;&#10;ED5oMrp2hAp+0MM6u7xIdWLcQB/Y70IhOIR8ohWUITSJlD4v0Wo/dQ0Se1+utTrw2hbStHrgcFvL&#13;&#10;uyh6kFZXxB9K3eBTiflp11kFk8Nm381P281b+33/+freDLN+slXq+mp8XvF4XIEIOIa/Czh3YH7I&#13;&#10;GOzoOjJe1AoWS8YPrMczEGc/jlg4KoiXc5BZKv+3yH4BAAD//wMAUEsBAi0AFAAGAAgAAAAhALaD&#13;&#10;OJL+AAAA4QEAABMAAAAAAAAAAAAAAAAAAAAAAFtDb250ZW50X1R5cGVzXS54bWxQSwECLQAUAAYA&#13;&#10;CAAAACEAOP0h/9YAAACUAQAACwAAAAAAAAAAAAAAAAAvAQAAX3JlbHMvLnJlbHNQSwECLQAUAAYA&#13;&#10;CAAAACEAtYgbHxQCAAAkBAAADgAAAAAAAAAAAAAAAAAuAgAAZHJzL2Uyb0RvYy54bWxQSwECLQAU&#13;&#10;AAYACAAAACEAIvmMXOQAAAANAQAADwAAAAAAAAAAAAAAAABuBAAAZHJzL2Rvd25yZXYueG1sUEsF&#13;&#10;BgAAAAAEAAQA8wAAAH8FAAAAAA==&#13;&#10;">
                      <v:path arrowok="t"/>
                      <w10:wrap anchorx="margin" anchory="margin"/>
                    </v:rect>
                  </w:pict>
                </mc:Fallback>
              </mc:AlternateContent>
            </w:r>
          </w:p>
        </w:tc>
      </w:tr>
      <w:tr w:rsidR="0004627A" w:rsidRPr="008F0F52" w:rsidTr="00AA589C">
        <w:trPr>
          <w:trHeight w:val="845"/>
        </w:trPr>
        <w:tc>
          <w:tcPr>
            <w:tcW w:w="8188" w:type="dxa"/>
            <w:shd w:val="clear" w:color="auto" w:fill="FFFFFF"/>
          </w:tcPr>
          <w:p w:rsidR="0004627A" w:rsidRPr="008F0F52" w:rsidRDefault="0004627A" w:rsidP="00CA6E99">
            <w:pPr>
              <w:numPr>
                <w:ilvl w:val="1"/>
                <w:numId w:val="3"/>
              </w:numPr>
              <w:tabs>
                <w:tab w:val="clear" w:pos="900"/>
                <w:tab w:val="num" w:pos="284"/>
              </w:tabs>
              <w:spacing w:before="120" w:after="0"/>
              <w:ind w:left="284" w:hanging="284"/>
              <w:jc w:val="both"/>
              <w:rPr>
                <w:rFonts w:ascii="Arial" w:hAnsi="Arial" w:cs="Tahoma"/>
                <w:b/>
                <w:bCs/>
                <w:noProof/>
                <w:sz w:val="20"/>
              </w:rPr>
            </w:pPr>
            <w:r w:rsidRPr="008F0F52">
              <w:rPr>
                <w:rFonts w:ascii="Arial" w:hAnsi="Arial" w:cs="Tahoma"/>
                <w:bCs/>
                <w:noProof/>
                <w:sz w:val="20"/>
              </w:rPr>
              <w:t xml:space="preserve">per servizi </w:t>
            </w:r>
            <w:r w:rsidR="00CA6E99" w:rsidRPr="008F0F52">
              <w:rPr>
                <w:rFonts w:ascii="Arial" w:hAnsi="Arial" w:cs="Tahoma"/>
                <w:bCs/>
                <w:noProof/>
                <w:sz w:val="20"/>
              </w:rPr>
              <w:t>di progettazione, di coordinamento della sicurezza in fase di progettazione, di direzione dei lavori, di coordinamento della sicurezza in fase di esecuzione e di collaudo di importo pari o superiori a 40.000 euro e inferiore a 100.000 euro, mediante procedura negoziata ex art. 36, comma 2, lettera b)</w:t>
            </w:r>
            <w:r w:rsidRPr="008F0F52">
              <w:rPr>
                <w:rFonts w:ascii="Arial" w:hAnsi="Arial" w:cs="Tahoma"/>
                <w:bCs/>
                <w:noProof/>
                <w:sz w:val="20"/>
              </w:rPr>
              <w:t xml:space="preserve"> (art. </w:t>
            </w:r>
            <w:r w:rsidR="00CA6E99" w:rsidRPr="008F0F52">
              <w:rPr>
                <w:rFonts w:ascii="Arial" w:hAnsi="Arial" w:cs="Tahoma"/>
                <w:bCs/>
                <w:noProof/>
                <w:sz w:val="20"/>
              </w:rPr>
              <w:t>157</w:t>
            </w:r>
            <w:r w:rsidR="0040120D" w:rsidRPr="008F0F52">
              <w:rPr>
                <w:rFonts w:ascii="Arial" w:hAnsi="Arial" w:cs="Tahoma"/>
                <w:bCs/>
                <w:noProof/>
                <w:sz w:val="20"/>
              </w:rPr>
              <w:t>, comma</w:t>
            </w:r>
            <w:r w:rsidRPr="008F0F52">
              <w:rPr>
                <w:rFonts w:ascii="Arial" w:hAnsi="Arial" w:cs="Tahoma"/>
                <w:bCs/>
                <w:noProof/>
                <w:sz w:val="20"/>
              </w:rPr>
              <w:t xml:space="preserve"> </w:t>
            </w:r>
            <w:r w:rsidR="00CA6E99" w:rsidRPr="008F0F52">
              <w:rPr>
                <w:rFonts w:ascii="Arial" w:hAnsi="Arial" w:cs="Tahoma"/>
                <w:bCs/>
                <w:noProof/>
                <w:sz w:val="20"/>
              </w:rPr>
              <w:t>2</w:t>
            </w:r>
            <w:r w:rsidRPr="008F0F52">
              <w:rPr>
                <w:rFonts w:ascii="Arial" w:hAnsi="Arial" w:cs="Tahoma"/>
                <w:bCs/>
                <w:noProof/>
                <w:sz w:val="20"/>
              </w:rPr>
              <w:t>)</w:t>
            </w:r>
            <w:r w:rsidR="0035395F" w:rsidRPr="008F0F52">
              <w:rPr>
                <w:rFonts w:ascii="Arial" w:hAnsi="Arial" w:cs="Tahoma"/>
                <w:bCs/>
                <w:noProof/>
                <w:sz w:val="20"/>
              </w:rPr>
              <w:t xml:space="preserve"> (cinque inviti)</w:t>
            </w:r>
          </w:p>
        </w:tc>
        <w:tc>
          <w:tcPr>
            <w:tcW w:w="1666" w:type="dxa"/>
            <w:gridSpan w:val="3"/>
            <w:shd w:val="clear" w:color="auto" w:fill="FFFFFF"/>
          </w:tcPr>
          <w:p w:rsidR="0004627A" w:rsidRPr="008F0F52" w:rsidRDefault="00E5597C" w:rsidP="00026A90">
            <w:pPr>
              <w:spacing w:before="12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55168" behindDoc="0" locked="0" layoutInCell="1" allowOverlap="1">
                      <wp:simplePos x="0" y="0"/>
                      <wp:positionH relativeFrom="margin">
                        <wp:posOffset>662305</wp:posOffset>
                      </wp:positionH>
                      <wp:positionV relativeFrom="paragraph">
                        <wp:posOffset>107950</wp:posOffset>
                      </wp:positionV>
                      <wp:extent cx="323850" cy="223520"/>
                      <wp:effectExtent l="0" t="0" r="6350" b="508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09D298" id="Rectangle 4" o:spid="_x0000_s1026" style="position:absolute;margin-left:52.15pt;margin-top:8.5pt;width:25.5pt;height:17.6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Z1cKEwIAACQEAAAOAAAAZHJzL2Uyb0RvYy54bWysU82OEzEMviPxDlHudNppB7qjpiu0SxHS&#13;&#10;AisWHsDNZGYi8keSdlqefp1Mt3SBEyKHyI6dz/Zne3V90IrshQ/SGkZnkyklwnDbSNMx+u3r5tWS&#13;&#10;khDBNKCsEYweRaDX65cvVoOrRWl7qxrhCYKYUA+O0T5GVxdF4L3QECbWCYPG1noNEVXfFY2HAdG1&#13;&#10;Ksrp9HUxWN84b7kIAV9vRyNdZ/y2FTx+btsgIlGMYm4x3z7f23QX6xXUnQfXS35KA/4hCw3SYNAz&#13;&#10;1C1EIDsv/4DSknsbbBsn3OrCtq3kIteA1cymv1Xz0IMTuRYkJ7gzTeH/wfJP+3tPZMNoRYkBjS36&#13;&#10;gqSB6ZQgi0TP4EKNXg/u3qcCg7uz/HtAQ/HMkpSAPmQ7fLQNwsAu2kzJofU6/cRiySEzfzwzLw6R&#13;&#10;cHycl/Nlhf3haCrLeVXmzhRQP312PsT3wmqSBEY95pjBYX8XYkoG6ieXnKVVstlIpbLiu+2N8mQP&#13;&#10;OASbfFJh+CVcuilDBkavqrLKyM9s4RJims/fILSMOM1KakaXZyeoewHNO9NgTKgjSDXKGF+ZE42J&#13;&#10;uZHqrW2OyKK346jiaqHQW/+TkgHHlNHwYwdeUKI+GJyDq9likeY6K4vqDRJH/KVle2kBwxGK0UjJ&#13;&#10;KN7EcRd2zsuux0izXLuxb7F7rczMps6OWZ2SxVHM7J3WJs36pZ69fi33+hEAAP//AwBQSwMEFAAG&#13;&#10;AAgAAAAhAPaB2wrjAAAADgEAAA8AAABkcnMvZG93bnJldi54bWxMT01PwzAMvSPxHyIjcZlYSkcZ&#13;&#10;6ppOCIQmISHGNu5ZY9pqjVOa9IN/j3eCi+VnPz+/l60n24gBO187UnA7j0AgFc7UVCo47F9uHkD4&#13;&#10;oMnoxhEq+EEP6/zyItOpcSN94LALpWAR8qlWUIXQplL6okKr/dy1SLz7cp3VgWFXStPpkcVtI+Mo&#13;&#10;updW18QfKt3iU4XFaddbBbPDZt8vT9vNW/e9+Hx9b8dkmG2Vur6anldcHlcgAk7h7wLOGdg/5Gzs&#13;&#10;6HoyXjSMo7sFU7lZcrAzIUl4cFSQxDHIPJP/Y+S/AAAA//8DAFBLAQItABQABgAIAAAAIQC2gziS&#13;&#10;/gAAAOEBAAATAAAAAAAAAAAAAAAAAAAAAABbQ29udGVudF9UeXBlc10ueG1sUEsBAi0AFAAGAAgA&#13;&#10;AAAhADj9If/WAAAAlAEAAAsAAAAAAAAAAAAAAAAALwEAAF9yZWxzLy5yZWxzUEsBAi0AFAAGAAgA&#13;&#10;AAAhAPxnVwoTAgAAJAQAAA4AAAAAAAAAAAAAAAAALgIAAGRycy9lMm9Eb2MueG1sUEsBAi0AFAAG&#13;&#10;AAgAAAAhAPaB2wrjAAAADgEAAA8AAAAAAAAAAAAAAAAAbQQAAGRycy9kb3ducmV2LnhtbFBLBQYA&#13;&#10;AAAABAAEAPMAAAB9BQAAAAA=&#13;&#10;">
                      <v:path arrowok="t"/>
                      <w10:wrap anchorx="margin"/>
                    </v:rect>
                  </w:pict>
                </mc:Fallback>
              </mc:AlternateContent>
            </w:r>
          </w:p>
        </w:tc>
      </w:tr>
    </w:tbl>
    <w:p w:rsidR="0031389E" w:rsidRPr="008F0F52" w:rsidRDefault="0031389E" w:rsidP="0031389E">
      <w:pPr>
        <w:rPr>
          <w:rFonts w:ascii="Arial" w:hAnsi="Arial" w:cs="Tahoma"/>
          <w:sz w:val="20"/>
          <w:u w:val="single"/>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Look w:val="04A0" w:firstRow="1" w:lastRow="0" w:firstColumn="1" w:lastColumn="0" w:noHBand="0" w:noVBand="1"/>
      </w:tblPr>
      <w:tblGrid>
        <w:gridCol w:w="9889"/>
        <w:gridCol w:w="992"/>
        <w:tblGridChange w:id="1">
          <w:tblGrid>
            <w:gridCol w:w="9889"/>
            <w:gridCol w:w="992"/>
          </w:tblGrid>
        </w:tblGridChange>
      </w:tblGrid>
      <w:tr w:rsidR="00D23DBE" w:rsidRPr="008F0F52" w:rsidTr="003A2F98">
        <w:trPr>
          <w:gridAfter w:val="1"/>
          <w:wAfter w:w="992" w:type="dxa"/>
          <w:trHeight w:val="493"/>
        </w:trPr>
        <w:tc>
          <w:tcPr>
            <w:tcW w:w="9889" w:type="dxa"/>
            <w:shd w:val="clear" w:color="auto" w:fill="FFFFFF"/>
          </w:tcPr>
          <w:p w:rsidR="00D23DBE" w:rsidRPr="008F0F52" w:rsidRDefault="00E5597C" w:rsidP="003A2F98">
            <w:pPr>
              <w:spacing w:before="120" w:after="0"/>
              <w:jc w:val="both"/>
              <w:rPr>
                <w:rFonts w:ascii="Arial" w:hAnsi="Arial" w:cs="Tahoma"/>
                <w:bCs/>
                <w:noProof/>
                <w:sz w:val="20"/>
              </w:rPr>
            </w:pPr>
            <w:r w:rsidRPr="008F0F52">
              <w:rPr>
                <w:rFonts w:ascii="Arial" w:hAnsi="Arial" w:cs="Tahoma"/>
                <w:bCs/>
                <w:noProof/>
                <w:sz w:val="20"/>
                <w:lang w:val="en-US"/>
              </w:rPr>
              <mc:AlternateContent>
                <mc:Choice Requires="wps">
                  <w:drawing>
                    <wp:anchor distT="0" distB="0" distL="114300" distR="114300" simplePos="0" relativeHeight="251692032" behindDoc="0" locked="0" layoutInCell="1" allowOverlap="1">
                      <wp:simplePos x="0" y="0"/>
                      <wp:positionH relativeFrom="margin">
                        <wp:posOffset>6816725</wp:posOffset>
                      </wp:positionH>
                      <wp:positionV relativeFrom="paragraph">
                        <wp:posOffset>35560</wp:posOffset>
                      </wp:positionV>
                      <wp:extent cx="323850" cy="223520"/>
                      <wp:effectExtent l="0" t="0" r="6350" b="508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45E65F" id="Rectangle 3" o:spid="_x0000_s1026" style="position:absolute;margin-left:536.75pt;margin-top:2.8pt;width:25.5pt;height:17.6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HzSEwIAACQ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rPOLNgqEVf&#13;&#10;iDSwWy3ZNNHT+1CR14O/x1Rg8HdOfA9kKJ5ZkhLIh236j64hGNhFlyk5tGjSTyqWHTLzxzPz8hCZ&#13;&#10;oMdpOV3MqT+CTGU5nZe5MwVUT589hvheOsOSUHOkHDM47O9CTMlA9eSSs3RaNWuldVZwu7nRyPZA&#13;&#10;Q7DOJxVGX8Klm7asr/nVvJxn5Ge2cAkxzudvEEZFmmatTM0XZyeoOgnNO9tQTKgiKD3IFF/bE42J&#13;&#10;uYHqjWuOxCK6YVRptUjoHP7krKcxrXn4sQOUnOkPlubgajKbpbnOymz+hohjeGnZXFrACoKqeeRs&#13;&#10;EG/isAs7j2rbUaRJrt26t9S9VmVmU2eHrE7J0ihm9k5rk2b9Us9ev5Z79QgAAP//AwBQSwMEFAAG&#13;&#10;AAgAAAAhAObAuPnkAAAADwEAAA8AAABkcnMvZG93bnJldi54bWxMT8lqwzAQvRf6D2IKvYRGzuIk&#13;&#10;OJZDaSmBQmma5a5YE9vEklxJXvr3nZzay8CbefOWdDPomnXofGWNgMk4AoYmt6oyhYDj4e1pBcwH&#13;&#10;aZSsrUEBP+hhk93fpTJRtjdf2O1DwUjE+EQKKENoEs59XqKWfmwbNHS7WKdlIOgKrpzsSVzXfBpF&#13;&#10;C65lZcihlA2+lJhf960WMDpuD+3yutt+uO/Z6f2z6eNutBPi8WF4XdN4XgMLOIS/D7h1oPyQUbCz&#13;&#10;bY3yrCYcLWcxcQXEC2A3wmQ6p8VZwDxaAc9S/r9H9gsAAP//AwBQSwECLQAUAAYACAAAACEAtoM4&#13;&#10;kv4AAADhAQAAEwAAAAAAAAAAAAAAAAAAAAAAW0NvbnRlbnRfVHlwZXNdLnhtbFBLAQItABQABgAI&#13;&#10;AAAAIQA4/SH/1gAAAJQBAAALAAAAAAAAAAAAAAAAAC8BAABfcmVscy8ucmVsc1BLAQItABQABgAI&#13;&#10;AAAAIQAp+HzSEwIAACQEAAAOAAAAAAAAAAAAAAAAAC4CAABkcnMvZTJvRG9jLnhtbFBLAQItABQA&#13;&#10;BgAIAAAAIQDmwLj55AAAAA8BAAAPAAAAAAAAAAAAAAAAAG0EAABkcnMvZG93bnJldi54bWxQSwUG&#13;&#10;AAAAAAQABADzAAAAfgUAAAAA&#13;&#10;">
                      <v:path arrowok="t"/>
                      <w10:wrap anchorx="margin"/>
                    </v:rect>
                  </w:pict>
                </mc:Fallback>
              </mc:AlternateContent>
            </w:r>
            <w:r w:rsidR="00D23DBE">
              <w:rPr>
                <w:rFonts w:ascii="Arial" w:hAnsi="Arial" w:cs="Tahoma"/>
                <w:b/>
                <w:bCs/>
                <w:noProof/>
                <w:sz w:val="20"/>
              </w:rPr>
              <w:t xml:space="preserve">Affidamento diretto </w:t>
            </w:r>
            <w:r w:rsidR="00D23DBE" w:rsidRPr="009B56D0">
              <w:rPr>
                <w:rFonts w:ascii="Arial" w:hAnsi="Arial" w:cs="Tahoma"/>
                <w:bCs/>
                <w:noProof/>
                <w:sz w:val="20"/>
              </w:rPr>
              <w:t>per contratti nell’ambito della tutela e valorizzazione del territorio e dell’ambiente</w:t>
            </w:r>
          </w:p>
        </w:tc>
      </w:tr>
      <w:tr w:rsidR="00D23DBE" w:rsidRPr="00236F0F" w:rsidTr="003A2F98">
        <w:trPr>
          <w:trHeight w:val="647"/>
        </w:trPr>
        <w:tc>
          <w:tcPr>
            <w:tcW w:w="10881" w:type="dxa"/>
            <w:gridSpan w:val="2"/>
            <w:shd w:val="clear" w:color="auto" w:fill="FFFFFF"/>
          </w:tcPr>
          <w:p w:rsidR="00D23DBE" w:rsidRPr="00236F0F" w:rsidRDefault="00E5597C" w:rsidP="003A2F98">
            <w:pPr>
              <w:spacing w:before="120"/>
              <w:jc w:val="both"/>
              <w:rPr>
                <w:rFonts w:ascii="Arial" w:hAnsi="Arial" w:cs="Tahoma"/>
                <w:b/>
                <w:bCs/>
                <w:noProof/>
                <w:sz w:val="20"/>
              </w:rPr>
            </w:pPr>
            <w:r w:rsidRPr="009B56D0">
              <w:rPr>
                <w:rFonts w:ascii="Arial" w:hAnsi="Arial" w:cs="Tahoma"/>
                <w:b/>
                <w:bCs/>
                <w:noProof/>
                <w:sz w:val="20"/>
                <w:lang w:eastAsia="it-IT"/>
              </w:rPr>
              <mc:AlternateContent>
                <mc:Choice Requires="wps">
                  <w:drawing>
                    <wp:anchor distT="0" distB="0" distL="114300" distR="114300" simplePos="0" relativeHeight="251693056" behindDoc="0" locked="0" layoutInCell="1" allowOverlap="1">
                      <wp:simplePos x="0" y="0"/>
                      <wp:positionH relativeFrom="margin">
                        <wp:posOffset>6816725</wp:posOffset>
                      </wp:positionH>
                      <wp:positionV relativeFrom="paragraph">
                        <wp:posOffset>92075</wp:posOffset>
                      </wp:positionV>
                      <wp:extent cx="323850" cy="223520"/>
                      <wp:effectExtent l="0" t="0" r="6350" b="508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3850" cy="2235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B40214" id="Rectangle 2" o:spid="_x0000_s1026" style="position:absolute;margin-left:536.75pt;margin-top:7.25pt;width:25.5pt;height:17.6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nlaeEwIAACQEAAAOAAAAZHJzL2Uyb0RvYy54bWysU82OEzEMviPxDlHudNppC91Rpyu0SxHS&#13;&#10;AisWHsDNZDoR+cNJOy1Pv06mW7rACZFDZMfOZ/uzvbw+GM32EoNytuaT0ZgzaYVrlN3W/NvX9asF&#13;&#10;ZyGCbUA7K2t+lIFfr16+WPa+kqXrnG4kMgKxoep9zbsYfVUUQXTSQBg5Ly0ZW4cGIqm4LRqEntCN&#13;&#10;Lsrx+HXRO2w8OiFDoNfbwchXGb9tpYif2zbIyHTNKbeYb8z3Jt3FagnVFsF3SpzSgH/IwoCyFPQM&#13;&#10;dQsR2A7VH1BGCXTBtXEknClc2yohcw1UzWT8WzUPHXiZayFygj/TFP4frPi0v0emmppPObNgqEVf&#13;&#10;iDSwWy1ZmejpfajI68HfYyow+DsnvgcyFM8sSQnkwzb9R9cQDOyiy5QcWjTpJxXLDpn545l5eYhM&#13;&#10;0OO0nC7m1B9BprKczsvcmQKqp88eQ3wvnWFJqDlSjhkc9nchpmSgenLJWTqtmrXSOiu43dxoZHug&#13;&#10;IVjnkwqjL+HSTVvW1/xqXs4z8jNbuIQY5/M3CKMiTbNWpuaLsxNUnYTmnW0oJlQRlB5kiq/ticbE&#13;&#10;3ED1xjVHYhHdMKq0WiR0Dn9y1tOY1jz82AFKzvQHS3NwNZnN0lxnZTZ/Q8QxvLRsLi1gBUHVPHI2&#13;&#10;iDdx2IWdR7XtKNIk127dW+peqzKzqbNDVqdkaRQze6e1SbN+qWevX8u9egQAAP//AwBQSwMEFAAG&#13;&#10;AAgAAAAhAPwUaQLkAAAAEAEAAA8AAABkcnMvZG93bnJldi54bWxMT8tOwzAQvCPxD9Yicamo0xeB&#13;&#10;NE6FQKhSJURpy92NTRI1XgfbefD3bE5w2Z3Rzs7OppvB1KzTzlcWBcymETCNuVUVFgJOx9e7B2A+&#13;&#10;SFSytqgF/GgPm+z6KpWJsj1+6O4QCkYm6BMpoAyhSTj3eamN9FPbaKTZl3VGBqKu4MrJnsxNzedR&#13;&#10;dM+NrJAulLLRz6XOL4fWCJictsc2vuy3b+578bl7b/pVN9kLcXszvKypPK2BBT2Evw0Yf6D8kFGw&#13;&#10;s21ReVYTj+LFirSEltRHxWw+orOA5WMMPEv5/0eyXwAAAP//AwBQSwECLQAUAAYACAAAACEAtoM4&#13;&#10;kv4AAADhAQAAEwAAAAAAAAAAAAAAAAAAAAAAW0NvbnRlbnRfVHlwZXNdLnhtbFBLAQItABQABgAI&#13;&#10;AAAAIQA4/SH/1gAAAJQBAAALAAAAAAAAAAAAAAAAAC8BAABfcmVscy8ucmVsc1BLAQItABQABgAI&#13;&#10;AAAAIQD1nlaeEwIAACQEAAAOAAAAAAAAAAAAAAAAAC4CAABkcnMvZTJvRG9jLnhtbFBLAQItABQA&#13;&#10;BgAIAAAAIQD8FGkC5AAAABABAAAPAAAAAAAAAAAAAAAAAG0EAABkcnMvZG93bnJldi54bWxQSwUG&#13;&#10;AAAAAAQABADzAAAAfgUAAAAA&#13;&#10;">
                      <v:path arrowok="t"/>
                      <w10:wrap anchorx="margin"/>
                    </v:rect>
                  </w:pict>
                </mc:Fallback>
              </mc:AlternateContent>
            </w:r>
            <w:r w:rsidR="00D23DBE" w:rsidRPr="009B56D0">
              <w:rPr>
                <w:rFonts w:ascii="Arial" w:hAnsi="Arial" w:cs="Tahoma"/>
                <w:b/>
                <w:bCs/>
                <w:noProof/>
                <w:sz w:val="20"/>
              </w:rPr>
              <w:t>Procedura negoziata semplificata</w:t>
            </w:r>
            <w:r w:rsidR="00D23DBE">
              <w:rPr>
                <w:rFonts w:ascii="Arial" w:hAnsi="Arial" w:cs="Tahoma"/>
                <w:bCs/>
                <w:noProof/>
                <w:sz w:val="20"/>
              </w:rPr>
              <w:t xml:space="preserve"> </w:t>
            </w:r>
            <w:r w:rsidR="00D23DBE" w:rsidRPr="00D23DBE">
              <w:rPr>
                <w:rFonts w:ascii="Arial" w:hAnsi="Arial" w:cs="Tahoma"/>
                <w:bCs/>
                <w:noProof/>
                <w:sz w:val="20"/>
              </w:rPr>
              <w:t xml:space="preserve">per </w:t>
            </w:r>
            <w:r w:rsidR="00D23DBE" w:rsidRPr="009B56D0">
              <w:rPr>
                <w:rFonts w:ascii="Arial" w:hAnsi="Arial" w:cs="Tahoma"/>
                <w:bCs/>
                <w:noProof/>
                <w:sz w:val="20"/>
              </w:rPr>
              <w:t>contratti nell’ambito della tutela e valorizzazione del territorio e dell’ambiente</w:t>
            </w:r>
          </w:p>
        </w:tc>
      </w:tr>
    </w:tbl>
    <w:p w:rsidR="007060AC" w:rsidRPr="00970BEF" w:rsidRDefault="007060AC" w:rsidP="000B34F3">
      <w:pPr>
        <w:tabs>
          <w:tab w:val="left" w:pos="-993"/>
        </w:tabs>
        <w:rPr>
          <w:rFonts w:ascii="Arial" w:hAnsi="Arial"/>
        </w:rPr>
      </w:pPr>
    </w:p>
    <w:sectPr w:rsidR="007060AC" w:rsidRPr="00970BEF" w:rsidSect="00A72A5C">
      <w:headerReference w:type="even" r:id="rId10"/>
      <w:headerReference w:type="default" r:id="rId11"/>
      <w:footerReference w:type="even" r:id="rId12"/>
      <w:footerReference w:type="default" r:id="rId13"/>
      <w:headerReference w:type="first" r:id="rId14"/>
      <w:footerReference w:type="first" r:id="rId15"/>
      <w:pgSz w:w="16838" w:h="11899" w:orient="landscape"/>
      <w:pgMar w:top="1134" w:right="2379"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87B60" w:rsidRDefault="00987B60">
      <w:pPr>
        <w:spacing w:after="0"/>
      </w:pPr>
      <w:r>
        <w:separator/>
      </w:r>
    </w:p>
  </w:endnote>
  <w:endnote w:type="continuationSeparator" w:id="0">
    <w:p w:rsidR="00987B60" w:rsidRDefault="00987B6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w:panose1 w:val="00000000000000000000"/>
    <w:charset w:val="00"/>
    <w:family w:val="auto"/>
    <w:pitch w:val="variable"/>
    <w:sig w:usb0="00000003" w:usb1="00000000" w:usb2="00000000" w:usb3="00000000" w:csb0="00000007" w:csb1="00000000"/>
  </w:font>
  <w:font w:name="DecimaWE Rg">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C3A6C" w:rsidRDefault="004C3A6C" w:rsidP="00B637B9">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4C3A6C" w:rsidRDefault="004C3A6C" w:rsidP="00B637B9">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C3A6C" w:rsidRDefault="004C3A6C" w:rsidP="00B637B9">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147885">
      <w:rPr>
        <w:rStyle w:val="Numeropagina"/>
        <w:noProof/>
      </w:rPr>
      <w:t>18</w:t>
    </w:r>
    <w:r>
      <w:rPr>
        <w:rStyle w:val="Numeropagina"/>
      </w:rPr>
      <w:fldChar w:fldCharType="end"/>
    </w:r>
  </w:p>
  <w:p w:rsidR="004C3A6C" w:rsidRDefault="004C3A6C" w:rsidP="00B637B9">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2241B" w:rsidRDefault="00B2241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87B60" w:rsidRDefault="00987B60">
      <w:pPr>
        <w:spacing w:after="0"/>
      </w:pPr>
      <w:r>
        <w:separator/>
      </w:r>
    </w:p>
  </w:footnote>
  <w:footnote w:type="continuationSeparator" w:id="0">
    <w:p w:rsidR="00987B60" w:rsidRDefault="00987B6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C3A6C" w:rsidRDefault="00987B60">
    <w:pPr>
      <w:pStyle w:val="Intestazion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03934" o:spid="_x0000_s2051" type="#_x0000_t136" alt="" style="position:absolute;margin-left:0;margin-top:0;width:543.15pt;height:135.75pt;rotation:315;z-index:-251658752;mso-wrap-edited:f;mso-width-percent:0;mso-height-percent:0;mso-position-horizontal:center;mso-position-horizontal-relative:margin;mso-position-vertical:center;mso-position-vertical-relative:margin;mso-width-percent:0;mso-height-percent:0" o:allowincell="f" fillcolor="#bfbfbf" stroked="f">
          <v:textpath style="font-family:&quot;Arial Italic&quot;;font-size:1pt" string="ARGE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C3A6C" w:rsidRPr="00263BCF" w:rsidRDefault="00987B60">
    <w:pPr>
      <w:pStyle w:val="Intestazione"/>
      <w:rPr>
        <w:rFonts w:ascii="Arial" w:hAnsi="Arial"/>
        <w:sz w:val="20"/>
        <w:lang w:val="it-IT"/>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03935" o:spid="_x0000_s2050" type="#_x0000_t136" alt="" style="position:absolute;margin-left:0;margin-top:0;width:543.15pt;height:135.75pt;rotation:315;z-index:-251657728;mso-wrap-edited:f;mso-width-percent:0;mso-height-percent:0;mso-position-horizontal:center;mso-position-horizontal-relative:margin;mso-position-vertical:center;mso-position-vertical-relative:margin;mso-width-percent:0;mso-height-percent:0" o:allowincell="f" fillcolor="#bfbfbf" stroked="f">
          <v:textpath style="font-family:&quot;Arial Italic&quot;;font-size:1pt" string="ARGEA"/>
        </v:shape>
      </w:pict>
    </w:r>
    <w:r w:rsidR="00B2241B">
      <w:rPr>
        <w:rFonts w:ascii="Arial" w:hAnsi="Arial"/>
        <w:sz w:val="20"/>
        <w:lang w:val="it-IT"/>
      </w:rPr>
      <w:t>AR</w:t>
    </w:r>
    <w:r w:rsidR="004C3A6C">
      <w:rPr>
        <w:rFonts w:ascii="Arial" w:hAnsi="Arial"/>
        <w:sz w:val="20"/>
        <w:lang w:val="it-IT"/>
      </w:rPr>
      <w:t>GE</w:t>
    </w:r>
    <w:r w:rsidR="00F66C7F">
      <w:rPr>
        <w:rFonts w:ascii="Arial" w:hAnsi="Arial"/>
        <w:sz w:val="20"/>
        <w:lang w:val="it-IT"/>
      </w:rPr>
      <w:t xml:space="preserve">A SARDEGNA </w:t>
    </w:r>
    <w:r w:rsidR="004C3A6C">
      <w:rPr>
        <w:rFonts w:ascii="Arial" w:hAnsi="Arial"/>
        <w:sz w:val="20"/>
        <w:lang w:val="it-IT"/>
      </w:rPr>
      <w:t>–</w:t>
    </w:r>
    <w:r w:rsidR="004C3A6C">
      <w:rPr>
        <w:rFonts w:ascii="Arial" w:hAnsi="Arial"/>
        <w:sz w:val="20"/>
      </w:rPr>
      <w:t xml:space="preserve"> checklist </w:t>
    </w:r>
    <w:r w:rsidR="00432A2B">
      <w:rPr>
        <w:rFonts w:ascii="Arial" w:hAnsi="Arial"/>
        <w:sz w:val="20"/>
        <w:lang w:val="it-IT"/>
      </w:rPr>
      <w:t xml:space="preserve">- </w:t>
    </w:r>
    <w:r w:rsidR="00147885" w:rsidRPr="00147885">
      <w:rPr>
        <w:rFonts w:ascii="Arial" w:hAnsi="Arial"/>
        <w:sz w:val="20"/>
      </w:rPr>
      <w:t>AUTOVALUTAZIONE_PRE_agg_gara__A_B_C_D_E_vers_2.8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C3A6C" w:rsidRDefault="00987B60">
    <w:pPr>
      <w:pStyle w:val="Intestazion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03933" o:spid="_x0000_s2049" type="#_x0000_t136" alt="" style="position:absolute;margin-left:0;margin-top:0;width:543.15pt;height:135.75pt;rotation:315;z-index:-251659776;mso-wrap-edited:f;mso-width-percent:0;mso-height-percent:0;mso-position-horizontal:center;mso-position-horizontal-relative:margin;mso-position-vertical:center;mso-position-vertical-relative:margin;mso-width-percent:0;mso-height-percent:0" o:allowincell="f" fillcolor="#bfbfbf" stroked="f">
          <v:textpath style="font-family:&quot;Arial Italic&quot;;font-size:1pt" string="ARGE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020FD"/>
    <w:multiLevelType w:val="hybridMultilevel"/>
    <w:tmpl w:val="EB1E73C4"/>
    <w:lvl w:ilvl="0" w:tplc="5866C848">
      <w:start w:val="2"/>
      <w:numFmt w:val="bullet"/>
      <w:lvlText w:val="-"/>
      <w:lvlJc w:val="left"/>
      <w:pPr>
        <w:ind w:left="720" w:hanging="360"/>
      </w:pPr>
      <w:rPr>
        <w:rFonts w:ascii="Arial" w:eastAsia="Cambr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4252E6D"/>
    <w:multiLevelType w:val="hybridMultilevel"/>
    <w:tmpl w:val="3538F782"/>
    <w:lvl w:ilvl="0" w:tplc="EA46091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7F5292"/>
    <w:multiLevelType w:val="hybridMultilevel"/>
    <w:tmpl w:val="0338EC1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9B1786F"/>
    <w:multiLevelType w:val="hybridMultilevel"/>
    <w:tmpl w:val="843698EC"/>
    <w:lvl w:ilvl="0" w:tplc="04100011">
      <w:start w:val="1"/>
      <w:numFmt w:val="decimal"/>
      <w:lvlText w:val="%1)"/>
      <w:lvlJc w:val="left"/>
      <w:pPr>
        <w:tabs>
          <w:tab w:val="num" w:pos="360"/>
        </w:tabs>
        <w:ind w:left="360" w:hanging="360"/>
      </w:pPr>
      <w:rPr>
        <w:rFonts w:hint="default"/>
      </w:rPr>
    </w:lvl>
    <w:lvl w:ilvl="1" w:tplc="0410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4" w15:restartNumberingAfterBreak="0">
    <w:nsid w:val="0E4236F9"/>
    <w:multiLevelType w:val="hybridMultilevel"/>
    <w:tmpl w:val="AECC7B96"/>
    <w:lvl w:ilvl="0" w:tplc="1B18C106">
      <w:numFmt w:val="bullet"/>
      <w:lvlText w:val="-"/>
      <w:lvlJc w:val="left"/>
      <w:pPr>
        <w:ind w:left="720" w:hanging="360"/>
      </w:pPr>
      <w:rPr>
        <w:rFonts w:ascii="Cambria" w:eastAsia="Cambria" w:hAnsi="Cambria"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27F5467"/>
    <w:multiLevelType w:val="hybridMultilevel"/>
    <w:tmpl w:val="7E0E3E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77523D9"/>
    <w:multiLevelType w:val="hybridMultilevel"/>
    <w:tmpl w:val="E676E6D0"/>
    <w:lvl w:ilvl="0" w:tplc="04090005">
      <w:start w:val="1"/>
      <w:numFmt w:val="bullet"/>
      <w:lvlText w:val=""/>
      <w:lvlJc w:val="left"/>
      <w:pPr>
        <w:tabs>
          <w:tab w:val="num" w:pos="360"/>
        </w:tabs>
        <w:ind w:left="360" w:hanging="360"/>
      </w:pPr>
      <w:rPr>
        <w:rFonts w:ascii="Wingdings" w:hAnsi="Wingdings" w:hint="default"/>
      </w:rPr>
    </w:lvl>
    <w:lvl w:ilvl="1" w:tplc="0409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7" w15:restartNumberingAfterBreak="0">
    <w:nsid w:val="18150996"/>
    <w:multiLevelType w:val="hybridMultilevel"/>
    <w:tmpl w:val="BDEE00F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295DCF"/>
    <w:multiLevelType w:val="hybridMultilevel"/>
    <w:tmpl w:val="A75E34F0"/>
    <w:lvl w:ilvl="0" w:tplc="0410000F">
      <w:start w:val="1"/>
      <w:numFmt w:val="decimal"/>
      <w:lvlText w:val="%1."/>
      <w:lvlJc w:val="left"/>
      <w:pPr>
        <w:ind w:left="360" w:hanging="360"/>
      </w:pPr>
      <w:rPr>
        <w:rFonts w:hint="default"/>
        <w:color w:val="auto"/>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1A4E4F75"/>
    <w:multiLevelType w:val="hybridMultilevel"/>
    <w:tmpl w:val="81EE1CA2"/>
    <w:lvl w:ilvl="0" w:tplc="834C842E">
      <w:numFmt w:val="bullet"/>
      <w:lvlText w:val="-"/>
      <w:lvlJc w:val="left"/>
      <w:pPr>
        <w:tabs>
          <w:tab w:val="num" w:pos="720"/>
        </w:tabs>
        <w:ind w:left="720" w:hanging="360"/>
      </w:pPr>
      <w:rPr>
        <w:rFonts w:ascii="Times New Roman" w:eastAsia="Times New Roman" w:hAnsi="Times New Roman" w:cs="Times New Roman" w:hint="default"/>
        <w:b/>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A02934"/>
    <w:multiLevelType w:val="hybridMultilevel"/>
    <w:tmpl w:val="F868621C"/>
    <w:lvl w:ilvl="0" w:tplc="54BAC37C">
      <w:start w:val="1"/>
      <w:numFmt w:val="bullet"/>
      <w:lvlText w:val="-"/>
      <w:lvlJc w:val="left"/>
      <w:pPr>
        <w:ind w:left="720" w:hanging="360"/>
      </w:pPr>
      <w:rPr>
        <w:rFonts w:ascii="Arial" w:eastAsia="Cambr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E2E09F8"/>
    <w:multiLevelType w:val="hybridMultilevel"/>
    <w:tmpl w:val="BE6CC634"/>
    <w:lvl w:ilvl="0" w:tplc="2C12F33A">
      <w:numFmt w:val="bullet"/>
      <w:lvlText w:val="-"/>
      <w:lvlJc w:val="left"/>
      <w:pPr>
        <w:ind w:left="720" w:hanging="360"/>
      </w:pPr>
      <w:rPr>
        <w:rFonts w:ascii="Arial" w:eastAsia="Cambr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F0D7D99"/>
    <w:multiLevelType w:val="hybridMultilevel"/>
    <w:tmpl w:val="C18CAF96"/>
    <w:lvl w:ilvl="0" w:tplc="99E8D3A4">
      <w:numFmt w:val="bullet"/>
      <w:lvlText w:val="-"/>
      <w:lvlJc w:val="left"/>
      <w:pPr>
        <w:ind w:left="720" w:hanging="360"/>
      </w:pPr>
      <w:rPr>
        <w:rFonts w:ascii="Arial" w:eastAsia="Cambr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2E85565"/>
    <w:multiLevelType w:val="hybridMultilevel"/>
    <w:tmpl w:val="9A02DDCE"/>
    <w:lvl w:ilvl="0" w:tplc="A2589592">
      <w:numFmt w:val="bullet"/>
      <w:lvlText w:val="-"/>
      <w:lvlJc w:val="left"/>
      <w:pPr>
        <w:ind w:left="720" w:hanging="360"/>
      </w:pPr>
      <w:rPr>
        <w:rFonts w:ascii="Arial" w:eastAsia="Cambr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AFE1D61"/>
    <w:multiLevelType w:val="hybridMultilevel"/>
    <w:tmpl w:val="87DEF11E"/>
    <w:lvl w:ilvl="0" w:tplc="04100011">
      <w:start w:val="1"/>
      <w:numFmt w:val="decimal"/>
      <w:lvlText w:val="%1)"/>
      <w:lvlJc w:val="left"/>
      <w:pPr>
        <w:tabs>
          <w:tab w:val="num" w:pos="360"/>
        </w:tabs>
        <w:ind w:left="360" w:hanging="360"/>
      </w:pPr>
      <w:rPr>
        <w:rFonts w:hint="default"/>
      </w:rPr>
    </w:lvl>
    <w:lvl w:ilvl="1" w:tplc="0409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15" w15:restartNumberingAfterBreak="0">
    <w:nsid w:val="2DC77A21"/>
    <w:multiLevelType w:val="hybridMultilevel"/>
    <w:tmpl w:val="292AB798"/>
    <w:lvl w:ilvl="0" w:tplc="0410000F">
      <w:start w:val="1"/>
      <w:numFmt w:val="decimal"/>
      <w:lvlText w:val="%1."/>
      <w:lvlJc w:val="left"/>
      <w:pPr>
        <w:tabs>
          <w:tab w:val="num" w:pos="360"/>
        </w:tabs>
        <w:ind w:left="360" w:hanging="360"/>
      </w:p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6" w15:restartNumberingAfterBreak="0">
    <w:nsid w:val="2F6205FE"/>
    <w:multiLevelType w:val="hybridMultilevel"/>
    <w:tmpl w:val="1946DDA4"/>
    <w:lvl w:ilvl="0" w:tplc="04100011">
      <w:start w:val="1"/>
      <w:numFmt w:val="decimal"/>
      <w:lvlText w:val="%1)"/>
      <w:lvlJc w:val="left"/>
      <w:pPr>
        <w:tabs>
          <w:tab w:val="num" w:pos="360"/>
        </w:tabs>
        <w:ind w:left="360" w:hanging="360"/>
      </w:pPr>
      <w:rPr>
        <w:rFonts w:hint="default"/>
      </w:rPr>
    </w:lvl>
    <w:lvl w:ilvl="1" w:tplc="0409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17" w15:restartNumberingAfterBreak="0">
    <w:nsid w:val="348C0FF8"/>
    <w:multiLevelType w:val="hybridMultilevel"/>
    <w:tmpl w:val="9BBE76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51513A3"/>
    <w:multiLevelType w:val="hybridMultilevel"/>
    <w:tmpl w:val="365E3ECE"/>
    <w:lvl w:ilvl="0" w:tplc="04090005">
      <w:start w:val="1"/>
      <w:numFmt w:val="bullet"/>
      <w:lvlText w:val=""/>
      <w:lvlJc w:val="left"/>
      <w:pPr>
        <w:tabs>
          <w:tab w:val="num" w:pos="1077"/>
        </w:tabs>
        <w:ind w:left="1077" w:hanging="360"/>
      </w:pPr>
      <w:rPr>
        <w:rFonts w:ascii="Wingdings" w:hAnsi="Wingdings" w:hint="default"/>
      </w:rPr>
    </w:lvl>
    <w:lvl w:ilvl="1" w:tplc="04090003" w:tentative="1">
      <w:start w:val="1"/>
      <w:numFmt w:val="bullet"/>
      <w:lvlText w:val="o"/>
      <w:lvlJc w:val="left"/>
      <w:pPr>
        <w:tabs>
          <w:tab w:val="num" w:pos="1797"/>
        </w:tabs>
        <w:ind w:left="1797" w:hanging="360"/>
      </w:pPr>
      <w:rPr>
        <w:rFonts w:ascii="Courier New" w:hAnsi="Courier New" w:cs="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cs="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cs="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19" w15:restartNumberingAfterBreak="0">
    <w:nsid w:val="36C2798D"/>
    <w:multiLevelType w:val="hybridMultilevel"/>
    <w:tmpl w:val="C55017B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6D5DBA"/>
    <w:multiLevelType w:val="hybridMultilevel"/>
    <w:tmpl w:val="FFC8222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4C3B5F"/>
    <w:multiLevelType w:val="hybridMultilevel"/>
    <w:tmpl w:val="C70821BA"/>
    <w:lvl w:ilvl="0" w:tplc="EA46091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87131C"/>
    <w:multiLevelType w:val="multilevel"/>
    <w:tmpl w:val="81EE1CA2"/>
    <w:lvl w:ilvl="0">
      <w:numFmt w:val="bullet"/>
      <w:lvlText w:val="-"/>
      <w:lvlJc w:val="left"/>
      <w:pPr>
        <w:tabs>
          <w:tab w:val="num" w:pos="720"/>
        </w:tabs>
        <w:ind w:left="720" w:hanging="360"/>
      </w:pPr>
      <w:rPr>
        <w:rFonts w:ascii="Times New Roman" w:eastAsia="Times New Roman" w:hAnsi="Times New Roman" w:cs="Times New Roman" w:hint="default"/>
        <w:b/>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F3401E"/>
    <w:multiLevelType w:val="hybridMultilevel"/>
    <w:tmpl w:val="EF705D4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B6347E"/>
    <w:multiLevelType w:val="hybridMultilevel"/>
    <w:tmpl w:val="0EFC3DCA"/>
    <w:lvl w:ilvl="0" w:tplc="04100011">
      <w:start w:val="1"/>
      <w:numFmt w:val="decimal"/>
      <w:lvlText w:val="%1)"/>
      <w:lvlJc w:val="left"/>
      <w:pPr>
        <w:tabs>
          <w:tab w:val="num" w:pos="360"/>
        </w:tabs>
        <w:ind w:left="360" w:hanging="360"/>
      </w:pPr>
      <w:rPr>
        <w:rFonts w:hint="default"/>
      </w:rPr>
    </w:lvl>
    <w:lvl w:ilvl="1" w:tplc="0409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25" w15:restartNumberingAfterBreak="0">
    <w:nsid w:val="4DF4426F"/>
    <w:multiLevelType w:val="hybridMultilevel"/>
    <w:tmpl w:val="0060B4F0"/>
    <w:lvl w:ilvl="0" w:tplc="332A1AB0">
      <w:start w:val="1"/>
      <w:numFmt w:val="bullet"/>
      <w:lvlText w:val="-"/>
      <w:lvlJc w:val="left"/>
      <w:pPr>
        <w:tabs>
          <w:tab w:val="num" w:pos="360"/>
        </w:tabs>
        <w:ind w:left="360" w:hanging="360"/>
      </w:pPr>
      <w:rPr>
        <w:rFonts w:ascii="Times New Roman" w:eastAsia="Times New Roman" w:hAnsi="Times New Roman" w:cs="Times New Roman"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0173F91"/>
    <w:multiLevelType w:val="hybridMultilevel"/>
    <w:tmpl w:val="9DBE1AE4"/>
    <w:lvl w:ilvl="0" w:tplc="04100011">
      <w:start w:val="1"/>
      <w:numFmt w:val="decimal"/>
      <w:lvlText w:val="%1)"/>
      <w:lvlJc w:val="left"/>
      <w:pPr>
        <w:tabs>
          <w:tab w:val="num" w:pos="360"/>
        </w:tabs>
        <w:ind w:left="360" w:hanging="360"/>
      </w:pPr>
      <w:rPr>
        <w:rFonts w:hint="default"/>
      </w:rPr>
    </w:lvl>
    <w:lvl w:ilvl="1" w:tplc="0409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27" w15:restartNumberingAfterBreak="0">
    <w:nsid w:val="56030236"/>
    <w:multiLevelType w:val="hybridMultilevel"/>
    <w:tmpl w:val="051E9B28"/>
    <w:lvl w:ilvl="0" w:tplc="25A0D3AC">
      <w:start w:val="1"/>
      <w:numFmt w:val="bullet"/>
      <w:lvlText w:val=""/>
      <w:lvlJc w:val="left"/>
      <w:pPr>
        <w:tabs>
          <w:tab w:val="num" w:pos="720"/>
        </w:tabs>
        <w:ind w:left="720" w:hanging="360"/>
      </w:pPr>
      <w:rPr>
        <w:rFonts w:ascii="Wingdings" w:hAnsi="Wingdings" w:hint="default"/>
        <w:b/>
        <w:sz w:val="16"/>
        <w:szCs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0B1F59"/>
    <w:multiLevelType w:val="hybridMultilevel"/>
    <w:tmpl w:val="A008E7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B593D87"/>
    <w:multiLevelType w:val="hybridMultilevel"/>
    <w:tmpl w:val="2676C690"/>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C2542D7"/>
    <w:multiLevelType w:val="hybridMultilevel"/>
    <w:tmpl w:val="B7BE6CF0"/>
    <w:lvl w:ilvl="0" w:tplc="332A1AB0">
      <w:start w:val="1"/>
      <w:numFmt w:val="bullet"/>
      <w:lvlText w:val="-"/>
      <w:lvlJc w:val="left"/>
      <w:pPr>
        <w:tabs>
          <w:tab w:val="num" w:pos="360"/>
        </w:tabs>
        <w:ind w:left="360" w:hanging="360"/>
      </w:pPr>
      <w:rPr>
        <w:rFonts w:ascii="Times New Roman" w:eastAsia="Times New Roman" w:hAnsi="Times New Roman" w:cs="Times New Roman"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35E59D4"/>
    <w:multiLevelType w:val="hybridMultilevel"/>
    <w:tmpl w:val="9D6253D0"/>
    <w:lvl w:ilvl="0" w:tplc="04100005">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4EF71E7"/>
    <w:multiLevelType w:val="hybridMultilevel"/>
    <w:tmpl w:val="13FACBF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51F12B5"/>
    <w:multiLevelType w:val="hybridMultilevel"/>
    <w:tmpl w:val="D25EF1B2"/>
    <w:lvl w:ilvl="0" w:tplc="04100005">
      <w:start w:val="1"/>
      <w:numFmt w:val="bullet"/>
      <w:lvlText w:val=""/>
      <w:lvlJc w:val="left"/>
      <w:pPr>
        <w:tabs>
          <w:tab w:val="num" w:pos="900"/>
        </w:tabs>
        <w:ind w:left="90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83053AA"/>
    <w:multiLevelType w:val="hybridMultilevel"/>
    <w:tmpl w:val="EAFAFB48"/>
    <w:lvl w:ilvl="0" w:tplc="04100011">
      <w:start w:val="1"/>
      <w:numFmt w:val="decimal"/>
      <w:lvlText w:val="%1)"/>
      <w:lvlJc w:val="left"/>
      <w:pPr>
        <w:tabs>
          <w:tab w:val="num" w:pos="360"/>
        </w:tabs>
        <w:ind w:left="360" w:hanging="360"/>
      </w:pPr>
      <w:rPr>
        <w:rFonts w:hint="default"/>
      </w:rPr>
    </w:lvl>
    <w:lvl w:ilvl="1" w:tplc="04090005">
      <w:start w:val="1"/>
      <w:numFmt w:val="bullet"/>
      <w:lvlText w:val=""/>
      <w:lvlJc w:val="left"/>
      <w:pPr>
        <w:tabs>
          <w:tab w:val="num" w:pos="900"/>
        </w:tabs>
        <w:ind w:left="900" w:hanging="360"/>
      </w:pPr>
      <w:rPr>
        <w:rFonts w:ascii="Wingdings" w:hAnsi="Wingdings" w:hint="default"/>
      </w:rPr>
    </w:lvl>
    <w:lvl w:ilvl="2" w:tplc="04100005" w:tentative="1">
      <w:start w:val="1"/>
      <w:numFmt w:val="bullet"/>
      <w:lvlText w:val=""/>
      <w:lvlJc w:val="left"/>
      <w:pPr>
        <w:tabs>
          <w:tab w:val="num" w:pos="1620"/>
        </w:tabs>
        <w:ind w:left="1620" w:hanging="360"/>
      </w:pPr>
      <w:rPr>
        <w:rFonts w:ascii="Wingdings" w:hAnsi="Wingdings" w:hint="default"/>
      </w:rPr>
    </w:lvl>
    <w:lvl w:ilvl="3" w:tplc="04100001" w:tentative="1">
      <w:start w:val="1"/>
      <w:numFmt w:val="bullet"/>
      <w:lvlText w:val=""/>
      <w:lvlJc w:val="left"/>
      <w:pPr>
        <w:tabs>
          <w:tab w:val="num" w:pos="2340"/>
        </w:tabs>
        <w:ind w:left="2340" w:hanging="360"/>
      </w:pPr>
      <w:rPr>
        <w:rFonts w:ascii="Symbol" w:hAnsi="Symbol" w:hint="default"/>
      </w:rPr>
    </w:lvl>
    <w:lvl w:ilvl="4" w:tplc="04100003" w:tentative="1">
      <w:start w:val="1"/>
      <w:numFmt w:val="bullet"/>
      <w:lvlText w:val="o"/>
      <w:lvlJc w:val="left"/>
      <w:pPr>
        <w:tabs>
          <w:tab w:val="num" w:pos="3060"/>
        </w:tabs>
        <w:ind w:left="3060" w:hanging="360"/>
      </w:pPr>
      <w:rPr>
        <w:rFonts w:ascii="Courier New" w:hAnsi="Courier New" w:cs="Courier New" w:hint="default"/>
      </w:rPr>
    </w:lvl>
    <w:lvl w:ilvl="5" w:tplc="04100005" w:tentative="1">
      <w:start w:val="1"/>
      <w:numFmt w:val="bullet"/>
      <w:lvlText w:val=""/>
      <w:lvlJc w:val="left"/>
      <w:pPr>
        <w:tabs>
          <w:tab w:val="num" w:pos="3780"/>
        </w:tabs>
        <w:ind w:left="3780" w:hanging="360"/>
      </w:pPr>
      <w:rPr>
        <w:rFonts w:ascii="Wingdings" w:hAnsi="Wingdings" w:hint="default"/>
      </w:rPr>
    </w:lvl>
    <w:lvl w:ilvl="6" w:tplc="04100001" w:tentative="1">
      <w:start w:val="1"/>
      <w:numFmt w:val="bullet"/>
      <w:lvlText w:val=""/>
      <w:lvlJc w:val="left"/>
      <w:pPr>
        <w:tabs>
          <w:tab w:val="num" w:pos="4500"/>
        </w:tabs>
        <w:ind w:left="4500" w:hanging="360"/>
      </w:pPr>
      <w:rPr>
        <w:rFonts w:ascii="Symbol" w:hAnsi="Symbol" w:hint="default"/>
      </w:rPr>
    </w:lvl>
    <w:lvl w:ilvl="7" w:tplc="04100003" w:tentative="1">
      <w:start w:val="1"/>
      <w:numFmt w:val="bullet"/>
      <w:lvlText w:val="o"/>
      <w:lvlJc w:val="left"/>
      <w:pPr>
        <w:tabs>
          <w:tab w:val="num" w:pos="5220"/>
        </w:tabs>
        <w:ind w:left="5220" w:hanging="360"/>
      </w:pPr>
      <w:rPr>
        <w:rFonts w:ascii="Courier New" w:hAnsi="Courier New" w:cs="Courier New" w:hint="default"/>
      </w:rPr>
    </w:lvl>
    <w:lvl w:ilvl="8" w:tplc="04100005" w:tentative="1">
      <w:start w:val="1"/>
      <w:numFmt w:val="bullet"/>
      <w:lvlText w:val=""/>
      <w:lvlJc w:val="left"/>
      <w:pPr>
        <w:tabs>
          <w:tab w:val="num" w:pos="5940"/>
        </w:tabs>
        <w:ind w:left="5940" w:hanging="360"/>
      </w:pPr>
      <w:rPr>
        <w:rFonts w:ascii="Wingdings" w:hAnsi="Wingdings" w:hint="default"/>
      </w:rPr>
    </w:lvl>
  </w:abstractNum>
  <w:abstractNum w:abstractNumId="35" w15:restartNumberingAfterBreak="0">
    <w:nsid w:val="6DB46F3A"/>
    <w:multiLevelType w:val="hybridMultilevel"/>
    <w:tmpl w:val="C25E1C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F1F4B5A"/>
    <w:multiLevelType w:val="hybridMultilevel"/>
    <w:tmpl w:val="61EAAC3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0314612"/>
    <w:multiLevelType w:val="hybridMultilevel"/>
    <w:tmpl w:val="C688E5BA"/>
    <w:lvl w:ilvl="0" w:tplc="04090005">
      <w:start w:val="1"/>
      <w:numFmt w:val="bullet"/>
      <w:lvlText w:val=""/>
      <w:lvlJc w:val="left"/>
      <w:pPr>
        <w:tabs>
          <w:tab w:val="num" w:pos="720"/>
        </w:tabs>
        <w:ind w:left="720" w:hanging="360"/>
      </w:pPr>
      <w:rPr>
        <w:rFonts w:ascii="Wingdings" w:hAnsi="Wingdings" w:hint="default"/>
      </w:rPr>
    </w:lvl>
    <w:lvl w:ilvl="1" w:tplc="834C842E">
      <w:numFmt w:val="bullet"/>
      <w:lvlText w:val="-"/>
      <w:lvlJc w:val="left"/>
      <w:pPr>
        <w:tabs>
          <w:tab w:val="num" w:pos="1440"/>
        </w:tabs>
        <w:ind w:left="1440" w:hanging="360"/>
      </w:pPr>
      <w:rPr>
        <w:rFonts w:ascii="Times New Roman" w:eastAsia="Times New Roman" w:hAnsi="Times New Roman" w:cs="Times New Roman" w:hint="default"/>
        <w:b/>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8273131"/>
    <w:multiLevelType w:val="hybridMultilevel"/>
    <w:tmpl w:val="9F922C0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A7B0F2F"/>
    <w:multiLevelType w:val="hybridMultilevel"/>
    <w:tmpl w:val="CD62C6D2"/>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4"/>
  </w:num>
  <w:num w:numId="2">
    <w:abstractNumId w:val="31"/>
  </w:num>
  <w:num w:numId="3">
    <w:abstractNumId w:val="3"/>
  </w:num>
  <w:num w:numId="4">
    <w:abstractNumId w:val="29"/>
  </w:num>
  <w:num w:numId="5">
    <w:abstractNumId w:val="1"/>
  </w:num>
  <w:num w:numId="6">
    <w:abstractNumId w:val="21"/>
  </w:num>
  <w:num w:numId="7">
    <w:abstractNumId w:val="9"/>
  </w:num>
  <w:num w:numId="8">
    <w:abstractNumId w:val="22"/>
  </w:num>
  <w:num w:numId="9">
    <w:abstractNumId w:val="27"/>
  </w:num>
  <w:num w:numId="10">
    <w:abstractNumId w:val="15"/>
  </w:num>
  <w:num w:numId="11">
    <w:abstractNumId w:val="33"/>
  </w:num>
  <w:num w:numId="12">
    <w:abstractNumId w:val="39"/>
  </w:num>
  <w:num w:numId="13">
    <w:abstractNumId w:val="30"/>
  </w:num>
  <w:num w:numId="14">
    <w:abstractNumId w:val="25"/>
  </w:num>
  <w:num w:numId="15">
    <w:abstractNumId w:val="36"/>
  </w:num>
  <w:num w:numId="16">
    <w:abstractNumId w:val="18"/>
  </w:num>
  <w:num w:numId="17">
    <w:abstractNumId w:val="32"/>
  </w:num>
  <w:num w:numId="18">
    <w:abstractNumId w:val="7"/>
  </w:num>
  <w:num w:numId="19">
    <w:abstractNumId w:val="20"/>
  </w:num>
  <w:num w:numId="20">
    <w:abstractNumId w:val="6"/>
  </w:num>
  <w:num w:numId="21">
    <w:abstractNumId w:val="14"/>
  </w:num>
  <w:num w:numId="22">
    <w:abstractNumId w:val="26"/>
  </w:num>
  <w:num w:numId="23">
    <w:abstractNumId w:val="16"/>
  </w:num>
  <w:num w:numId="24">
    <w:abstractNumId w:val="24"/>
  </w:num>
  <w:num w:numId="25">
    <w:abstractNumId w:val="34"/>
  </w:num>
  <w:num w:numId="26">
    <w:abstractNumId w:val="23"/>
  </w:num>
  <w:num w:numId="27">
    <w:abstractNumId w:val="19"/>
  </w:num>
  <w:num w:numId="28">
    <w:abstractNumId w:val="37"/>
  </w:num>
  <w:num w:numId="29">
    <w:abstractNumId w:val="13"/>
  </w:num>
  <w:num w:numId="30">
    <w:abstractNumId w:val="11"/>
  </w:num>
  <w:num w:numId="31">
    <w:abstractNumId w:val="2"/>
  </w:num>
  <w:num w:numId="32">
    <w:abstractNumId w:val="38"/>
  </w:num>
  <w:num w:numId="33">
    <w:abstractNumId w:val="12"/>
  </w:num>
  <w:num w:numId="34">
    <w:abstractNumId w:val="35"/>
  </w:num>
  <w:num w:numId="35">
    <w:abstractNumId w:val="0"/>
  </w:num>
  <w:num w:numId="36">
    <w:abstractNumId w:val="5"/>
  </w:num>
  <w:num w:numId="37">
    <w:abstractNumId w:val="17"/>
  </w:num>
  <w:num w:numId="38">
    <w:abstractNumId w:val="8"/>
  </w:num>
  <w:num w:numId="39">
    <w:abstractNumId w:val="28"/>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embedSystemFonts/>
  <w:proofState w:grammar="clean"/>
  <w:documentProtection w:edit="readOnly" w:enforcement="0"/>
  <w:defaultTabStop w:val="708"/>
  <w:hyphenationZone w:val="283"/>
  <w:drawingGridHorizontalSpacing w:val="360"/>
  <w:drawingGridVerticalSpacing w:val="360"/>
  <w:displayHorizontalDrawingGridEvery w:val="0"/>
  <w:displayVerticalDrawingGridEvery w:val="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FCF"/>
    <w:rsid w:val="00003014"/>
    <w:rsid w:val="000064D9"/>
    <w:rsid w:val="00012CD3"/>
    <w:rsid w:val="000203B7"/>
    <w:rsid w:val="00023CFF"/>
    <w:rsid w:val="000268E2"/>
    <w:rsid w:val="00026A90"/>
    <w:rsid w:val="00027078"/>
    <w:rsid w:val="00032D07"/>
    <w:rsid w:val="00032F5B"/>
    <w:rsid w:val="00032F76"/>
    <w:rsid w:val="000366CF"/>
    <w:rsid w:val="0004627A"/>
    <w:rsid w:val="000513E7"/>
    <w:rsid w:val="000522F1"/>
    <w:rsid w:val="00052437"/>
    <w:rsid w:val="000528AD"/>
    <w:rsid w:val="00056133"/>
    <w:rsid w:val="00061DCD"/>
    <w:rsid w:val="00066213"/>
    <w:rsid w:val="00067E4D"/>
    <w:rsid w:val="00077EF8"/>
    <w:rsid w:val="000919FA"/>
    <w:rsid w:val="0009363A"/>
    <w:rsid w:val="00093E48"/>
    <w:rsid w:val="00094BFD"/>
    <w:rsid w:val="000A4B0D"/>
    <w:rsid w:val="000A641D"/>
    <w:rsid w:val="000A65E6"/>
    <w:rsid w:val="000A7B89"/>
    <w:rsid w:val="000B01EB"/>
    <w:rsid w:val="000B2831"/>
    <w:rsid w:val="000B313B"/>
    <w:rsid w:val="000B34F3"/>
    <w:rsid w:val="000B785E"/>
    <w:rsid w:val="000C7C0C"/>
    <w:rsid w:val="000D05D3"/>
    <w:rsid w:val="000D6116"/>
    <w:rsid w:val="000E2CBA"/>
    <w:rsid w:val="000F21FF"/>
    <w:rsid w:val="000F305F"/>
    <w:rsid w:val="00100B1C"/>
    <w:rsid w:val="00111CF6"/>
    <w:rsid w:val="001121A2"/>
    <w:rsid w:val="00115F1A"/>
    <w:rsid w:val="001161A2"/>
    <w:rsid w:val="00117EA7"/>
    <w:rsid w:val="00120BE9"/>
    <w:rsid w:val="001238E2"/>
    <w:rsid w:val="00126EE3"/>
    <w:rsid w:val="001410C7"/>
    <w:rsid w:val="00143F15"/>
    <w:rsid w:val="00147885"/>
    <w:rsid w:val="00151761"/>
    <w:rsid w:val="00157381"/>
    <w:rsid w:val="00162421"/>
    <w:rsid w:val="00165B86"/>
    <w:rsid w:val="00176F16"/>
    <w:rsid w:val="0017765E"/>
    <w:rsid w:val="00181F43"/>
    <w:rsid w:val="0018269B"/>
    <w:rsid w:val="001844E0"/>
    <w:rsid w:val="00191495"/>
    <w:rsid w:val="0019231E"/>
    <w:rsid w:val="00193307"/>
    <w:rsid w:val="0019681F"/>
    <w:rsid w:val="00196D86"/>
    <w:rsid w:val="00197355"/>
    <w:rsid w:val="001A17EB"/>
    <w:rsid w:val="001A4211"/>
    <w:rsid w:val="001B7338"/>
    <w:rsid w:val="001C1FC9"/>
    <w:rsid w:val="001C32F7"/>
    <w:rsid w:val="001C3DF2"/>
    <w:rsid w:val="001D42AF"/>
    <w:rsid w:val="001D4420"/>
    <w:rsid w:val="001D6C47"/>
    <w:rsid w:val="001E1172"/>
    <w:rsid w:val="001E62AD"/>
    <w:rsid w:val="001E670E"/>
    <w:rsid w:val="001E7B65"/>
    <w:rsid w:val="001E7EFC"/>
    <w:rsid w:val="001F7F1C"/>
    <w:rsid w:val="00202BD2"/>
    <w:rsid w:val="0020381B"/>
    <w:rsid w:val="002144DB"/>
    <w:rsid w:val="00220DE8"/>
    <w:rsid w:val="00221771"/>
    <w:rsid w:val="00230A15"/>
    <w:rsid w:val="0023251A"/>
    <w:rsid w:val="00235EA9"/>
    <w:rsid w:val="002366A3"/>
    <w:rsid w:val="002372CF"/>
    <w:rsid w:val="00237CDE"/>
    <w:rsid w:val="002406E8"/>
    <w:rsid w:val="00244D7E"/>
    <w:rsid w:val="002479AC"/>
    <w:rsid w:val="00250702"/>
    <w:rsid w:val="00250EC2"/>
    <w:rsid w:val="00253C48"/>
    <w:rsid w:val="0025429A"/>
    <w:rsid w:val="0025664B"/>
    <w:rsid w:val="0025780F"/>
    <w:rsid w:val="00262D8D"/>
    <w:rsid w:val="00263677"/>
    <w:rsid w:val="002639B0"/>
    <w:rsid w:val="00263BCF"/>
    <w:rsid w:val="002666C0"/>
    <w:rsid w:val="002856B3"/>
    <w:rsid w:val="00295A7B"/>
    <w:rsid w:val="00295BB0"/>
    <w:rsid w:val="002973C0"/>
    <w:rsid w:val="002A11ED"/>
    <w:rsid w:val="002A1966"/>
    <w:rsid w:val="002A281B"/>
    <w:rsid w:val="002A7CE9"/>
    <w:rsid w:val="002B0834"/>
    <w:rsid w:val="002B0F85"/>
    <w:rsid w:val="002B105A"/>
    <w:rsid w:val="002B2F8D"/>
    <w:rsid w:val="002B56D8"/>
    <w:rsid w:val="002C46E7"/>
    <w:rsid w:val="002C5205"/>
    <w:rsid w:val="002C5B69"/>
    <w:rsid w:val="002D3982"/>
    <w:rsid w:val="002D3B18"/>
    <w:rsid w:val="002E0534"/>
    <w:rsid w:val="002F0D89"/>
    <w:rsid w:val="002F1B5D"/>
    <w:rsid w:val="002F6000"/>
    <w:rsid w:val="0030207C"/>
    <w:rsid w:val="00304D50"/>
    <w:rsid w:val="003062F0"/>
    <w:rsid w:val="00306CF1"/>
    <w:rsid w:val="003106D6"/>
    <w:rsid w:val="00310BC9"/>
    <w:rsid w:val="003135F6"/>
    <w:rsid w:val="0031389E"/>
    <w:rsid w:val="003154BB"/>
    <w:rsid w:val="00315990"/>
    <w:rsid w:val="00320750"/>
    <w:rsid w:val="003221D8"/>
    <w:rsid w:val="00324B5D"/>
    <w:rsid w:val="00332A06"/>
    <w:rsid w:val="00346430"/>
    <w:rsid w:val="003511B3"/>
    <w:rsid w:val="00351FCF"/>
    <w:rsid w:val="003527C8"/>
    <w:rsid w:val="0035346F"/>
    <w:rsid w:val="0035395F"/>
    <w:rsid w:val="00354A4B"/>
    <w:rsid w:val="00354B9F"/>
    <w:rsid w:val="00357856"/>
    <w:rsid w:val="00360E3B"/>
    <w:rsid w:val="0036169B"/>
    <w:rsid w:val="00362390"/>
    <w:rsid w:val="00375B44"/>
    <w:rsid w:val="003769A3"/>
    <w:rsid w:val="00377B93"/>
    <w:rsid w:val="00383033"/>
    <w:rsid w:val="00386F6B"/>
    <w:rsid w:val="003876FB"/>
    <w:rsid w:val="0039663B"/>
    <w:rsid w:val="003A0C91"/>
    <w:rsid w:val="003A2F98"/>
    <w:rsid w:val="003A3896"/>
    <w:rsid w:val="003A5E2F"/>
    <w:rsid w:val="003B06B0"/>
    <w:rsid w:val="003B096A"/>
    <w:rsid w:val="003B3A4C"/>
    <w:rsid w:val="003B407D"/>
    <w:rsid w:val="003B6DC6"/>
    <w:rsid w:val="003B6E04"/>
    <w:rsid w:val="003B73FF"/>
    <w:rsid w:val="003C0140"/>
    <w:rsid w:val="003C2EC2"/>
    <w:rsid w:val="003C42E6"/>
    <w:rsid w:val="003C5D61"/>
    <w:rsid w:val="003C7849"/>
    <w:rsid w:val="003D2EAF"/>
    <w:rsid w:val="003D7148"/>
    <w:rsid w:val="003E36CD"/>
    <w:rsid w:val="003E7184"/>
    <w:rsid w:val="003F17CC"/>
    <w:rsid w:val="003F796E"/>
    <w:rsid w:val="0040120D"/>
    <w:rsid w:val="004019DE"/>
    <w:rsid w:val="00422ED0"/>
    <w:rsid w:val="00427461"/>
    <w:rsid w:val="00432A2B"/>
    <w:rsid w:val="00441C0C"/>
    <w:rsid w:val="00461652"/>
    <w:rsid w:val="00464C8F"/>
    <w:rsid w:val="0046531E"/>
    <w:rsid w:val="0047776D"/>
    <w:rsid w:val="0048066B"/>
    <w:rsid w:val="004821F0"/>
    <w:rsid w:val="0048242F"/>
    <w:rsid w:val="004824AB"/>
    <w:rsid w:val="004831A7"/>
    <w:rsid w:val="0048563A"/>
    <w:rsid w:val="004914B5"/>
    <w:rsid w:val="0049550D"/>
    <w:rsid w:val="004975E6"/>
    <w:rsid w:val="004A1DB4"/>
    <w:rsid w:val="004A5BF0"/>
    <w:rsid w:val="004A5FEB"/>
    <w:rsid w:val="004A624F"/>
    <w:rsid w:val="004A66A4"/>
    <w:rsid w:val="004B06CC"/>
    <w:rsid w:val="004B17AB"/>
    <w:rsid w:val="004B4C37"/>
    <w:rsid w:val="004B5D77"/>
    <w:rsid w:val="004B67FE"/>
    <w:rsid w:val="004B681F"/>
    <w:rsid w:val="004C3A6C"/>
    <w:rsid w:val="004C3ACE"/>
    <w:rsid w:val="004C53D7"/>
    <w:rsid w:val="004D4096"/>
    <w:rsid w:val="004E1263"/>
    <w:rsid w:val="004F0460"/>
    <w:rsid w:val="004F0920"/>
    <w:rsid w:val="004F13A8"/>
    <w:rsid w:val="004F2B33"/>
    <w:rsid w:val="004F3260"/>
    <w:rsid w:val="00500474"/>
    <w:rsid w:val="0050729F"/>
    <w:rsid w:val="00513957"/>
    <w:rsid w:val="00524801"/>
    <w:rsid w:val="00525D8C"/>
    <w:rsid w:val="00527135"/>
    <w:rsid w:val="00527B56"/>
    <w:rsid w:val="005319EA"/>
    <w:rsid w:val="00532971"/>
    <w:rsid w:val="00533B1D"/>
    <w:rsid w:val="00534E38"/>
    <w:rsid w:val="005370E7"/>
    <w:rsid w:val="0054696A"/>
    <w:rsid w:val="0054704D"/>
    <w:rsid w:val="00550DE2"/>
    <w:rsid w:val="005534FB"/>
    <w:rsid w:val="00560786"/>
    <w:rsid w:val="00562C29"/>
    <w:rsid w:val="005669E2"/>
    <w:rsid w:val="00567F34"/>
    <w:rsid w:val="00570190"/>
    <w:rsid w:val="00581855"/>
    <w:rsid w:val="005848D1"/>
    <w:rsid w:val="00586BD3"/>
    <w:rsid w:val="00587BA8"/>
    <w:rsid w:val="0059141B"/>
    <w:rsid w:val="00594B56"/>
    <w:rsid w:val="005A2C0E"/>
    <w:rsid w:val="005A6FE2"/>
    <w:rsid w:val="005B0EBA"/>
    <w:rsid w:val="005B0F24"/>
    <w:rsid w:val="005B5615"/>
    <w:rsid w:val="005C2D40"/>
    <w:rsid w:val="005C48AD"/>
    <w:rsid w:val="005D0DC6"/>
    <w:rsid w:val="005D2453"/>
    <w:rsid w:val="005D3381"/>
    <w:rsid w:val="005D3AB6"/>
    <w:rsid w:val="005E42EC"/>
    <w:rsid w:val="005F18DD"/>
    <w:rsid w:val="005F68BF"/>
    <w:rsid w:val="00605A03"/>
    <w:rsid w:val="00607975"/>
    <w:rsid w:val="006161F9"/>
    <w:rsid w:val="00620CD8"/>
    <w:rsid w:val="0062339A"/>
    <w:rsid w:val="00623FD9"/>
    <w:rsid w:val="00635122"/>
    <w:rsid w:val="00635760"/>
    <w:rsid w:val="0063732B"/>
    <w:rsid w:val="00640168"/>
    <w:rsid w:val="0064070E"/>
    <w:rsid w:val="00645710"/>
    <w:rsid w:val="00650009"/>
    <w:rsid w:val="00653E16"/>
    <w:rsid w:val="00660289"/>
    <w:rsid w:val="006673C0"/>
    <w:rsid w:val="00670683"/>
    <w:rsid w:val="00670BC4"/>
    <w:rsid w:val="00670C5B"/>
    <w:rsid w:val="00670F58"/>
    <w:rsid w:val="00672F06"/>
    <w:rsid w:val="00674DDC"/>
    <w:rsid w:val="00676B36"/>
    <w:rsid w:val="00677D46"/>
    <w:rsid w:val="006835A3"/>
    <w:rsid w:val="006852E0"/>
    <w:rsid w:val="00685DFE"/>
    <w:rsid w:val="0068719D"/>
    <w:rsid w:val="00692770"/>
    <w:rsid w:val="006B24D4"/>
    <w:rsid w:val="006C397F"/>
    <w:rsid w:val="006D1178"/>
    <w:rsid w:val="006E0F1E"/>
    <w:rsid w:val="006F2C73"/>
    <w:rsid w:val="007053D8"/>
    <w:rsid w:val="007060AC"/>
    <w:rsid w:val="00706400"/>
    <w:rsid w:val="00713A95"/>
    <w:rsid w:val="00714A05"/>
    <w:rsid w:val="00715543"/>
    <w:rsid w:val="0071583E"/>
    <w:rsid w:val="007159A7"/>
    <w:rsid w:val="0071646E"/>
    <w:rsid w:val="00717DCF"/>
    <w:rsid w:val="00721EFB"/>
    <w:rsid w:val="00725846"/>
    <w:rsid w:val="007306EB"/>
    <w:rsid w:val="00732252"/>
    <w:rsid w:val="00735A46"/>
    <w:rsid w:val="00743CCE"/>
    <w:rsid w:val="00745A6C"/>
    <w:rsid w:val="0075197E"/>
    <w:rsid w:val="00754970"/>
    <w:rsid w:val="007608EB"/>
    <w:rsid w:val="00761BBE"/>
    <w:rsid w:val="00763CAF"/>
    <w:rsid w:val="00766940"/>
    <w:rsid w:val="00780548"/>
    <w:rsid w:val="00782782"/>
    <w:rsid w:val="0078326B"/>
    <w:rsid w:val="00783BEE"/>
    <w:rsid w:val="007848CE"/>
    <w:rsid w:val="00787766"/>
    <w:rsid w:val="00791110"/>
    <w:rsid w:val="007A190C"/>
    <w:rsid w:val="007A2B99"/>
    <w:rsid w:val="007A2FC7"/>
    <w:rsid w:val="007A5249"/>
    <w:rsid w:val="007A678A"/>
    <w:rsid w:val="007A7FFC"/>
    <w:rsid w:val="007B66DD"/>
    <w:rsid w:val="007B7DF8"/>
    <w:rsid w:val="007C5BFE"/>
    <w:rsid w:val="007D0C7C"/>
    <w:rsid w:val="007D5260"/>
    <w:rsid w:val="007D53A1"/>
    <w:rsid w:val="007D5DF5"/>
    <w:rsid w:val="007F6877"/>
    <w:rsid w:val="00800824"/>
    <w:rsid w:val="008015B9"/>
    <w:rsid w:val="00803A0D"/>
    <w:rsid w:val="008116D2"/>
    <w:rsid w:val="0081348D"/>
    <w:rsid w:val="008154DF"/>
    <w:rsid w:val="00822557"/>
    <w:rsid w:val="00822F92"/>
    <w:rsid w:val="00826F7C"/>
    <w:rsid w:val="00827B01"/>
    <w:rsid w:val="00837F66"/>
    <w:rsid w:val="0084046B"/>
    <w:rsid w:val="008411A0"/>
    <w:rsid w:val="00844854"/>
    <w:rsid w:val="00847709"/>
    <w:rsid w:val="008520DB"/>
    <w:rsid w:val="00853C11"/>
    <w:rsid w:val="00861BC9"/>
    <w:rsid w:val="00863087"/>
    <w:rsid w:val="00863B80"/>
    <w:rsid w:val="00864B86"/>
    <w:rsid w:val="00870923"/>
    <w:rsid w:val="008721DB"/>
    <w:rsid w:val="0087354A"/>
    <w:rsid w:val="00876D6B"/>
    <w:rsid w:val="00876E1F"/>
    <w:rsid w:val="00881CDE"/>
    <w:rsid w:val="00890C4C"/>
    <w:rsid w:val="00891EA6"/>
    <w:rsid w:val="00895861"/>
    <w:rsid w:val="008A1D66"/>
    <w:rsid w:val="008A634C"/>
    <w:rsid w:val="008A6556"/>
    <w:rsid w:val="008C006A"/>
    <w:rsid w:val="008C2ECF"/>
    <w:rsid w:val="008D175D"/>
    <w:rsid w:val="008D19CD"/>
    <w:rsid w:val="008D48E4"/>
    <w:rsid w:val="008E613B"/>
    <w:rsid w:val="008F0BA7"/>
    <w:rsid w:val="008F0F52"/>
    <w:rsid w:val="008F3AE1"/>
    <w:rsid w:val="008F656A"/>
    <w:rsid w:val="008F6791"/>
    <w:rsid w:val="009137C6"/>
    <w:rsid w:val="00916FC9"/>
    <w:rsid w:val="00922F3C"/>
    <w:rsid w:val="009255D9"/>
    <w:rsid w:val="00927FA3"/>
    <w:rsid w:val="009316A7"/>
    <w:rsid w:val="0093382E"/>
    <w:rsid w:val="00935344"/>
    <w:rsid w:val="009402DF"/>
    <w:rsid w:val="009414B5"/>
    <w:rsid w:val="009515D1"/>
    <w:rsid w:val="00954745"/>
    <w:rsid w:val="0096446B"/>
    <w:rsid w:val="0096463D"/>
    <w:rsid w:val="00964E4B"/>
    <w:rsid w:val="0096549E"/>
    <w:rsid w:val="00966779"/>
    <w:rsid w:val="00970BEF"/>
    <w:rsid w:val="009712E1"/>
    <w:rsid w:val="0097217D"/>
    <w:rsid w:val="009724FE"/>
    <w:rsid w:val="009801DC"/>
    <w:rsid w:val="00980A51"/>
    <w:rsid w:val="009825CC"/>
    <w:rsid w:val="00984AD7"/>
    <w:rsid w:val="00987B60"/>
    <w:rsid w:val="00990D72"/>
    <w:rsid w:val="0099132D"/>
    <w:rsid w:val="00992C83"/>
    <w:rsid w:val="0099332E"/>
    <w:rsid w:val="009A1717"/>
    <w:rsid w:val="009A3037"/>
    <w:rsid w:val="009A3513"/>
    <w:rsid w:val="009A7794"/>
    <w:rsid w:val="009B2442"/>
    <w:rsid w:val="009B56D0"/>
    <w:rsid w:val="009C2730"/>
    <w:rsid w:val="009C2E72"/>
    <w:rsid w:val="009C7F79"/>
    <w:rsid w:val="009D28E1"/>
    <w:rsid w:val="009D3727"/>
    <w:rsid w:val="009D4ADA"/>
    <w:rsid w:val="009D4D17"/>
    <w:rsid w:val="009D54DD"/>
    <w:rsid w:val="009D6BDB"/>
    <w:rsid w:val="009E0532"/>
    <w:rsid w:val="009E06A4"/>
    <w:rsid w:val="009E3CEE"/>
    <w:rsid w:val="009F34AF"/>
    <w:rsid w:val="00A0574F"/>
    <w:rsid w:val="00A1399F"/>
    <w:rsid w:val="00A145EB"/>
    <w:rsid w:val="00A250E4"/>
    <w:rsid w:val="00A26D6F"/>
    <w:rsid w:val="00A34D15"/>
    <w:rsid w:val="00A40932"/>
    <w:rsid w:val="00A47F46"/>
    <w:rsid w:val="00A50F76"/>
    <w:rsid w:val="00A51789"/>
    <w:rsid w:val="00A51D88"/>
    <w:rsid w:val="00A53724"/>
    <w:rsid w:val="00A55014"/>
    <w:rsid w:val="00A633A5"/>
    <w:rsid w:val="00A650F3"/>
    <w:rsid w:val="00A6798D"/>
    <w:rsid w:val="00A70D56"/>
    <w:rsid w:val="00A72A5C"/>
    <w:rsid w:val="00A7464E"/>
    <w:rsid w:val="00A754C3"/>
    <w:rsid w:val="00A76BE9"/>
    <w:rsid w:val="00A811D5"/>
    <w:rsid w:val="00A85AE3"/>
    <w:rsid w:val="00A9361E"/>
    <w:rsid w:val="00A947B7"/>
    <w:rsid w:val="00AA1273"/>
    <w:rsid w:val="00AA243A"/>
    <w:rsid w:val="00AA2CA2"/>
    <w:rsid w:val="00AA52FA"/>
    <w:rsid w:val="00AA589C"/>
    <w:rsid w:val="00AA5AD6"/>
    <w:rsid w:val="00AB26D1"/>
    <w:rsid w:val="00AB33F9"/>
    <w:rsid w:val="00AB5ACB"/>
    <w:rsid w:val="00AC273B"/>
    <w:rsid w:val="00AC46AE"/>
    <w:rsid w:val="00AC6920"/>
    <w:rsid w:val="00AC755A"/>
    <w:rsid w:val="00AD5110"/>
    <w:rsid w:val="00AD73DD"/>
    <w:rsid w:val="00AE167E"/>
    <w:rsid w:val="00AE2610"/>
    <w:rsid w:val="00AE4B71"/>
    <w:rsid w:val="00AE7387"/>
    <w:rsid w:val="00AF1774"/>
    <w:rsid w:val="00AF3B04"/>
    <w:rsid w:val="00AF4196"/>
    <w:rsid w:val="00B01053"/>
    <w:rsid w:val="00B10AD1"/>
    <w:rsid w:val="00B120DC"/>
    <w:rsid w:val="00B15FC4"/>
    <w:rsid w:val="00B164BB"/>
    <w:rsid w:val="00B20FB2"/>
    <w:rsid w:val="00B2241B"/>
    <w:rsid w:val="00B22682"/>
    <w:rsid w:val="00B24A5C"/>
    <w:rsid w:val="00B26343"/>
    <w:rsid w:val="00B2672A"/>
    <w:rsid w:val="00B30313"/>
    <w:rsid w:val="00B34002"/>
    <w:rsid w:val="00B34F57"/>
    <w:rsid w:val="00B36A76"/>
    <w:rsid w:val="00B41EBC"/>
    <w:rsid w:val="00B44E72"/>
    <w:rsid w:val="00B458BE"/>
    <w:rsid w:val="00B47F8F"/>
    <w:rsid w:val="00B53E29"/>
    <w:rsid w:val="00B6375A"/>
    <w:rsid w:val="00B637B9"/>
    <w:rsid w:val="00B672BB"/>
    <w:rsid w:val="00B67C52"/>
    <w:rsid w:val="00B715F9"/>
    <w:rsid w:val="00B75437"/>
    <w:rsid w:val="00B76824"/>
    <w:rsid w:val="00B80469"/>
    <w:rsid w:val="00B81178"/>
    <w:rsid w:val="00B8451C"/>
    <w:rsid w:val="00BA31CF"/>
    <w:rsid w:val="00BA3E3C"/>
    <w:rsid w:val="00BA6EA8"/>
    <w:rsid w:val="00BA70A3"/>
    <w:rsid w:val="00BB13B5"/>
    <w:rsid w:val="00BB23D6"/>
    <w:rsid w:val="00BB36F6"/>
    <w:rsid w:val="00BC550B"/>
    <w:rsid w:val="00BC71FF"/>
    <w:rsid w:val="00BD1127"/>
    <w:rsid w:val="00BE181A"/>
    <w:rsid w:val="00BE31B4"/>
    <w:rsid w:val="00BF2A10"/>
    <w:rsid w:val="00C06105"/>
    <w:rsid w:val="00C06378"/>
    <w:rsid w:val="00C068FC"/>
    <w:rsid w:val="00C06C66"/>
    <w:rsid w:val="00C06E73"/>
    <w:rsid w:val="00C117E2"/>
    <w:rsid w:val="00C11F4B"/>
    <w:rsid w:val="00C12869"/>
    <w:rsid w:val="00C1293D"/>
    <w:rsid w:val="00C139EA"/>
    <w:rsid w:val="00C13E26"/>
    <w:rsid w:val="00C151BB"/>
    <w:rsid w:val="00C20C76"/>
    <w:rsid w:val="00C371FF"/>
    <w:rsid w:val="00C3783D"/>
    <w:rsid w:val="00C52330"/>
    <w:rsid w:val="00C52D57"/>
    <w:rsid w:val="00C57124"/>
    <w:rsid w:val="00C613D0"/>
    <w:rsid w:val="00C61AC0"/>
    <w:rsid w:val="00C62027"/>
    <w:rsid w:val="00C6254D"/>
    <w:rsid w:val="00C63245"/>
    <w:rsid w:val="00C65220"/>
    <w:rsid w:val="00C6618A"/>
    <w:rsid w:val="00C70405"/>
    <w:rsid w:val="00C7118E"/>
    <w:rsid w:val="00C71A6F"/>
    <w:rsid w:val="00C7207C"/>
    <w:rsid w:val="00C84B72"/>
    <w:rsid w:val="00C8599C"/>
    <w:rsid w:val="00C90BDA"/>
    <w:rsid w:val="00C965A9"/>
    <w:rsid w:val="00CA05D1"/>
    <w:rsid w:val="00CA1AF3"/>
    <w:rsid w:val="00CA27B4"/>
    <w:rsid w:val="00CA6CDA"/>
    <w:rsid w:val="00CA6E99"/>
    <w:rsid w:val="00CB62A8"/>
    <w:rsid w:val="00CB6ACB"/>
    <w:rsid w:val="00CC06CD"/>
    <w:rsid w:val="00CC0F23"/>
    <w:rsid w:val="00CD262B"/>
    <w:rsid w:val="00CD3774"/>
    <w:rsid w:val="00CD6872"/>
    <w:rsid w:val="00CD6BE8"/>
    <w:rsid w:val="00CE473A"/>
    <w:rsid w:val="00CE6FCF"/>
    <w:rsid w:val="00CF0917"/>
    <w:rsid w:val="00CF3B0C"/>
    <w:rsid w:val="00CF7391"/>
    <w:rsid w:val="00D02291"/>
    <w:rsid w:val="00D024BD"/>
    <w:rsid w:val="00D055D6"/>
    <w:rsid w:val="00D06009"/>
    <w:rsid w:val="00D068AE"/>
    <w:rsid w:val="00D07905"/>
    <w:rsid w:val="00D10E4B"/>
    <w:rsid w:val="00D10F6D"/>
    <w:rsid w:val="00D1176B"/>
    <w:rsid w:val="00D15B82"/>
    <w:rsid w:val="00D17895"/>
    <w:rsid w:val="00D23DBE"/>
    <w:rsid w:val="00D316DC"/>
    <w:rsid w:val="00D34CEE"/>
    <w:rsid w:val="00D557ED"/>
    <w:rsid w:val="00D565E0"/>
    <w:rsid w:val="00D571C6"/>
    <w:rsid w:val="00D63941"/>
    <w:rsid w:val="00D670FF"/>
    <w:rsid w:val="00D704B6"/>
    <w:rsid w:val="00D74BDB"/>
    <w:rsid w:val="00D76289"/>
    <w:rsid w:val="00D80F64"/>
    <w:rsid w:val="00D86566"/>
    <w:rsid w:val="00D8681A"/>
    <w:rsid w:val="00DA4FD9"/>
    <w:rsid w:val="00DC028F"/>
    <w:rsid w:val="00DC0A2D"/>
    <w:rsid w:val="00DC57A5"/>
    <w:rsid w:val="00DC63CA"/>
    <w:rsid w:val="00DD6AC7"/>
    <w:rsid w:val="00DE696C"/>
    <w:rsid w:val="00DF3A46"/>
    <w:rsid w:val="00DF6732"/>
    <w:rsid w:val="00E02DF5"/>
    <w:rsid w:val="00E0407F"/>
    <w:rsid w:val="00E046F2"/>
    <w:rsid w:val="00E113C8"/>
    <w:rsid w:val="00E11844"/>
    <w:rsid w:val="00E15A1D"/>
    <w:rsid w:val="00E15A87"/>
    <w:rsid w:val="00E2155C"/>
    <w:rsid w:val="00E25E33"/>
    <w:rsid w:val="00E30759"/>
    <w:rsid w:val="00E32D2A"/>
    <w:rsid w:val="00E34D98"/>
    <w:rsid w:val="00E3735A"/>
    <w:rsid w:val="00E379AC"/>
    <w:rsid w:val="00E45C5A"/>
    <w:rsid w:val="00E5597C"/>
    <w:rsid w:val="00E61BEE"/>
    <w:rsid w:val="00E648A0"/>
    <w:rsid w:val="00E65333"/>
    <w:rsid w:val="00E65F02"/>
    <w:rsid w:val="00E67D5C"/>
    <w:rsid w:val="00E7526C"/>
    <w:rsid w:val="00E75FB0"/>
    <w:rsid w:val="00E7738E"/>
    <w:rsid w:val="00E8126F"/>
    <w:rsid w:val="00E832FB"/>
    <w:rsid w:val="00E83D8C"/>
    <w:rsid w:val="00E847BD"/>
    <w:rsid w:val="00E935E2"/>
    <w:rsid w:val="00EA22D6"/>
    <w:rsid w:val="00EB086B"/>
    <w:rsid w:val="00EB3810"/>
    <w:rsid w:val="00EB4CC9"/>
    <w:rsid w:val="00EB7810"/>
    <w:rsid w:val="00EC1F6B"/>
    <w:rsid w:val="00EC4C97"/>
    <w:rsid w:val="00EC63CD"/>
    <w:rsid w:val="00EC6B71"/>
    <w:rsid w:val="00ED5CE0"/>
    <w:rsid w:val="00ED7DA4"/>
    <w:rsid w:val="00EE135A"/>
    <w:rsid w:val="00EE42C5"/>
    <w:rsid w:val="00EF1773"/>
    <w:rsid w:val="00EF22C3"/>
    <w:rsid w:val="00F0151D"/>
    <w:rsid w:val="00F02A7D"/>
    <w:rsid w:val="00F078CE"/>
    <w:rsid w:val="00F07B68"/>
    <w:rsid w:val="00F148F9"/>
    <w:rsid w:val="00F14DC5"/>
    <w:rsid w:val="00F15B2A"/>
    <w:rsid w:val="00F17B6A"/>
    <w:rsid w:val="00F20C4D"/>
    <w:rsid w:val="00F3113B"/>
    <w:rsid w:val="00F3618B"/>
    <w:rsid w:val="00F40738"/>
    <w:rsid w:val="00F436CA"/>
    <w:rsid w:val="00F45A15"/>
    <w:rsid w:val="00F5352F"/>
    <w:rsid w:val="00F57E61"/>
    <w:rsid w:val="00F66C7F"/>
    <w:rsid w:val="00F73D0A"/>
    <w:rsid w:val="00F80476"/>
    <w:rsid w:val="00FA61E9"/>
    <w:rsid w:val="00FA6200"/>
    <w:rsid w:val="00FB0136"/>
    <w:rsid w:val="00FB2761"/>
    <w:rsid w:val="00FB647F"/>
    <w:rsid w:val="00FC3479"/>
    <w:rsid w:val="00FC546B"/>
    <w:rsid w:val="00FD3171"/>
    <w:rsid w:val="00FE079A"/>
    <w:rsid w:val="00FE0FDC"/>
    <w:rsid w:val="00FE2F29"/>
    <w:rsid w:val="00FF0CAC"/>
    <w:rsid w:val="00FF2BC5"/>
    <w:rsid w:val="00FF5C6C"/>
    <w:rsid w:val="00FF7C06"/>
  </w:rsids>
  <m:mathPr>
    <m:mathFont m:val="Cambria Math"/>
    <m:brkBin m:val="before"/>
    <m:brkBinSub m:val="--"/>
    <m:smallFrac/>
    <m:dispDef/>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FC613FE0-00BA-A14E-89EF-D965A6FE0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A589C"/>
    <w:pPr>
      <w:spacing w:after="200"/>
    </w:pPr>
    <w:rPr>
      <w:sz w:val="24"/>
      <w:szCs w:val="24"/>
      <w:lang w:eastAsia="en-US"/>
    </w:rPr>
  </w:style>
  <w:style w:type="paragraph" w:styleId="Titolo1">
    <w:name w:val="heading 1"/>
    <w:basedOn w:val="Normale"/>
    <w:next w:val="Normale"/>
    <w:link w:val="Titolo1Carattere"/>
    <w:uiPriority w:val="9"/>
    <w:qFormat/>
    <w:rsid w:val="00C13E26"/>
    <w:pPr>
      <w:keepNext/>
      <w:keepLines/>
      <w:spacing w:before="480" w:after="0"/>
      <w:outlineLvl w:val="0"/>
    </w:pPr>
    <w:rPr>
      <w:rFonts w:ascii="Calibri" w:eastAsia="Times New Roman" w:hAnsi="Calibri"/>
      <w:b/>
      <w:bCs/>
      <w:color w:val="345A8A"/>
      <w:sz w:val="32"/>
      <w:szCs w:val="32"/>
      <w:lang w:val="x-none" w:eastAsia="x-none"/>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semiHidden/>
    <w:rsid w:val="004824AB"/>
    <w:pPr>
      <w:spacing w:after="0"/>
    </w:pPr>
    <w:rPr>
      <w:rFonts w:ascii="Times New Roman" w:eastAsia="Times New Roman" w:hAnsi="Times New Roman"/>
      <w:sz w:val="20"/>
      <w:szCs w:val="20"/>
      <w:lang w:val="x-none" w:eastAsia="it-IT"/>
    </w:rPr>
  </w:style>
  <w:style w:type="character" w:customStyle="1" w:styleId="TestonotaapidipaginaCarattere">
    <w:name w:val="Testo nota a piè di pagina Carattere"/>
    <w:link w:val="Testonotaapidipagina"/>
    <w:semiHidden/>
    <w:rsid w:val="004824AB"/>
    <w:rPr>
      <w:rFonts w:ascii="Times New Roman" w:eastAsia="Times New Roman" w:hAnsi="Times New Roman" w:cs="Times New Roman"/>
      <w:sz w:val="20"/>
      <w:szCs w:val="20"/>
      <w:lang w:eastAsia="it-IT"/>
    </w:rPr>
  </w:style>
  <w:style w:type="character" w:styleId="Rimandonotaapidipagina">
    <w:name w:val="footnote reference"/>
    <w:semiHidden/>
    <w:rsid w:val="004824AB"/>
    <w:rPr>
      <w:vertAlign w:val="superscript"/>
    </w:rPr>
  </w:style>
  <w:style w:type="paragraph" w:styleId="Paragrafoelenco">
    <w:name w:val="List Paragraph"/>
    <w:basedOn w:val="Normale"/>
    <w:uiPriority w:val="34"/>
    <w:qFormat/>
    <w:rsid w:val="0048563A"/>
    <w:pPr>
      <w:ind w:left="720"/>
      <w:contextualSpacing/>
    </w:pPr>
  </w:style>
  <w:style w:type="table" w:styleId="Grigliatabella">
    <w:name w:val="Table Grid"/>
    <w:basedOn w:val="Tabellanormale"/>
    <w:uiPriority w:val="59"/>
    <w:rsid w:val="00B637B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B637B9"/>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B637B9"/>
  </w:style>
  <w:style w:type="character" w:styleId="Numeropagina">
    <w:name w:val="page number"/>
    <w:basedOn w:val="Carpredefinitoparagrafo"/>
    <w:uiPriority w:val="99"/>
    <w:semiHidden/>
    <w:unhideWhenUsed/>
    <w:rsid w:val="00B637B9"/>
  </w:style>
  <w:style w:type="paragraph" w:styleId="Titolo">
    <w:name w:val="Title"/>
    <w:basedOn w:val="Normale"/>
    <w:link w:val="TitoloCarattere"/>
    <w:qFormat/>
    <w:rsid w:val="0031389E"/>
    <w:pPr>
      <w:spacing w:after="0" w:line="360" w:lineRule="auto"/>
      <w:jc w:val="center"/>
    </w:pPr>
    <w:rPr>
      <w:rFonts w:ascii="Tahoma" w:eastAsia="Times New Roman" w:hAnsi="Tahoma"/>
      <w:b/>
      <w:bCs/>
      <w:sz w:val="22"/>
      <w:szCs w:val="20"/>
      <w:lang w:val="x-none" w:eastAsia="it-IT"/>
    </w:rPr>
  </w:style>
  <w:style w:type="character" w:customStyle="1" w:styleId="TitoloCarattere">
    <w:name w:val="Titolo Carattere"/>
    <w:link w:val="Titolo"/>
    <w:rsid w:val="0031389E"/>
    <w:rPr>
      <w:rFonts w:ascii="Tahoma" w:eastAsia="Times New Roman" w:hAnsi="Tahoma" w:cs="Times New Roman"/>
      <w:b/>
      <w:bCs/>
      <w:sz w:val="22"/>
      <w:lang w:eastAsia="it-IT"/>
    </w:rPr>
  </w:style>
  <w:style w:type="paragraph" w:styleId="Testofumetto">
    <w:name w:val="Balloon Text"/>
    <w:basedOn w:val="Normale"/>
    <w:link w:val="TestofumettoCarattere"/>
    <w:semiHidden/>
    <w:rsid w:val="0031389E"/>
    <w:pPr>
      <w:spacing w:after="0"/>
    </w:pPr>
    <w:rPr>
      <w:rFonts w:ascii="Tahoma" w:eastAsia="Times New Roman" w:hAnsi="Tahoma"/>
      <w:b/>
      <w:sz w:val="16"/>
      <w:szCs w:val="16"/>
      <w:lang w:val="x-none" w:eastAsia="it-IT"/>
    </w:rPr>
  </w:style>
  <w:style w:type="character" w:customStyle="1" w:styleId="TestofumettoCarattere">
    <w:name w:val="Testo fumetto Carattere"/>
    <w:link w:val="Testofumetto"/>
    <w:semiHidden/>
    <w:rsid w:val="0031389E"/>
    <w:rPr>
      <w:rFonts w:ascii="Tahoma" w:eastAsia="Times New Roman" w:hAnsi="Tahoma" w:cs="Times New Roman"/>
      <w:b/>
      <w:sz w:val="16"/>
      <w:szCs w:val="16"/>
      <w:lang w:eastAsia="it-IT"/>
    </w:rPr>
  </w:style>
  <w:style w:type="paragraph" w:styleId="Corpodeltesto2">
    <w:name w:val="Body Text 2"/>
    <w:basedOn w:val="Normale"/>
    <w:link w:val="Corpodeltesto2Carattere"/>
    <w:rsid w:val="0031389E"/>
    <w:pPr>
      <w:spacing w:after="0"/>
    </w:pPr>
    <w:rPr>
      <w:rFonts w:ascii="Tahoma" w:eastAsia="Times New Roman" w:hAnsi="Tahoma"/>
      <w:sz w:val="20"/>
      <w:szCs w:val="20"/>
      <w:lang w:val="x-none" w:eastAsia="it-IT"/>
    </w:rPr>
  </w:style>
  <w:style w:type="character" w:customStyle="1" w:styleId="Corpodeltesto2Carattere">
    <w:name w:val="Corpo del testo 2 Carattere"/>
    <w:link w:val="Corpodeltesto2"/>
    <w:rsid w:val="0031389E"/>
    <w:rPr>
      <w:rFonts w:ascii="Tahoma" w:eastAsia="Times New Roman" w:hAnsi="Tahoma" w:cs="Tahoma"/>
      <w:sz w:val="20"/>
      <w:lang w:eastAsia="it-IT"/>
    </w:rPr>
  </w:style>
  <w:style w:type="paragraph" w:styleId="Mappadocumento">
    <w:name w:val="Document Map"/>
    <w:basedOn w:val="Normale"/>
    <w:link w:val="MappadocumentoCarattere"/>
    <w:uiPriority w:val="99"/>
    <w:semiHidden/>
    <w:unhideWhenUsed/>
    <w:rsid w:val="0031389E"/>
    <w:pPr>
      <w:spacing w:after="0"/>
    </w:pPr>
    <w:rPr>
      <w:rFonts w:ascii="Tahoma" w:eastAsia="Times New Roman" w:hAnsi="Tahoma"/>
      <w:b/>
      <w:sz w:val="16"/>
      <w:szCs w:val="16"/>
      <w:lang w:val="x-none" w:eastAsia="it-IT"/>
    </w:rPr>
  </w:style>
  <w:style w:type="character" w:customStyle="1" w:styleId="MappadocumentoCarattere">
    <w:name w:val="Mappa documento Carattere"/>
    <w:link w:val="Mappadocumento"/>
    <w:uiPriority w:val="99"/>
    <w:semiHidden/>
    <w:rsid w:val="0031389E"/>
    <w:rPr>
      <w:rFonts w:ascii="Tahoma" w:eastAsia="Times New Roman" w:hAnsi="Tahoma" w:cs="Tahoma"/>
      <w:b/>
      <w:sz w:val="16"/>
      <w:szCs w:val="16"/>
      <w:lang w:eastAsia="it-IT"/>
    </w:rPr>
  </w:style>
  <w:style w:type="paragraph" w:styleId="Testocommento">
    <w:name w:val="annotation text"/>
    <w:basedOn w:val="Normale"/>
    <w:link w:val="TestocommentoCarattere"/>
    <w:uiPriority w:val="99"/>
    <w:semiHidden/>
    <w:unhideWhenUsed/>
    <w:rsid w:val="0031389E"/>
    <w:pPr>
      <w:spacing w:after="0"/>
    </w:pPr>
    <w:rPr>
      <w:rFonts w:ascii="Times New Roman" w:eastAsia="Times New Roman" w:hAnsi="Times New Roman"/>
      <w:b/>
      <w:sz w:val="20"/>
      <w:szCs w:val="20"/>
      <w:lang w:val="x-none" w:eastAsia="it-IT"/>
    </w:rPr>
  </w:style>
  <w:style w:type="character" w:customStyle="1" w:styleId="TestocommentoCarattere">
    <w:name w:val="Testo commento Carattere"/>
    <w:link w:val="Testocommento"/>
    <w:uiPriority w:val="99"/>
    <w:semiHidden/>
    <w:rsid w:val="0031389E"/>
    <w:rPr>
      <w:rFonts w:ascii="Times New Roman" w:eastAsia="Times New Roman" w:hAnsi="Times New Roman" w:cs="Times New Roman"/>
      <w:b/>
      <w:sz w:val="20"/>
      <w:szCs w:val="20"/>
      <w:lang w:eastAsia="it-IT"/>
    </w:rPr>
  </w:style>
  <w:style w:type="paragraph" w:styleId="Soggettocommento">
    <w:name w:val="annotation subject"/>
    <w:basedOn w:val="Testocommento"/>
    <w:next w:val="Testocommento"/>
    <w:link w:val="SoggettocommentoCarattere"/>
    <w:uiPriority w:val="99"/>
    <w:semiHidden/>
    <w:unhideWhenUsed/>
    <w:rsid w:val="0031389E"/>
    <w:rPr>
      <w:bCs/>
    </w:rPr>
  </w:style>
  <w:style w:type="character" w:customStyle="1" w:styleId="SoggettocommentoCarattere">
    <w:name w:val="Soggetto commento Carattere"/>
    <w:link w:val="Soggettocommento"/>
    <w:uiPriority w:val="99"/>
    <w:semiHidden/>
    <w:rsid w:val="0031389E"/>
    <w:rPr>
      <w:rFonts w:ascii="Times New Roman" w:eastAsia="Times New Roman" w:hAnsi="Times New Roman" w:cs="Times New Roman"/>
      <w:b/>
      <w:bCs/>
      <w:sz w:val="20"/>
      <w:szCs w:val="20"/>
      <w:lang w:eastAsia="it-IT"/>
    </w:rPr>
  </w:style>
  <w:style w:type="paragraph" w:styleId="Intestazione">
    <w:name w:val="header"/>
    <w:basedOn w:val="Normale"/>
    <w:link w:val="IntestazioneCarattere"/>
    <w:uiPriority w:val="99"/>
    <w:semiHidden/>
    <w:unhideWhenUsed/>
    <w:rsid w:val="0031389E"/>
    <w:pPr>
      <w:tabs>
        <w:tab w:val="center" w:pos="4819"/>
        <w:tab w:val="right" w:pos="9638"/>
      </w:tabs>
      <w:spacing w:after="0"/>
    </w:pPr>
    <w:rPr>
      <w:rFonts w:ascii="Times New Roman" w:eastAsia="Times New Roman" w:hAnsi="Times New Roman"/>
      <w:b/>
      <w:sz w:val="22"/>
      <w:szCs w:val="22"/>
      <w:lang w:val="x-none" w:eastAsia="it-IT"/>
    </w:rPr>
  </w:style>
  <w:style w:type="character" w:customStyle="1" w:styleId="IntestazioneCarattere">
    <w:name w:val="Intestazione Carattere"/>
    <w:link w:val="Intestazione"/>
    <w:uiPriority w:val="99"/>
    <w:semiHidden/>
    <w:rsid w:val="0031389E"/>
    <w:rPr>
      <w:rFonts w:ascii="Times New Roman" w:eastAsia="Times New Roman" w:hAnsi="Times New Roman" w:cs="Times New Roman"/>
      <w:b/>
      <w:sz w:val="22"/>
      <w:szCs w:val="22"/>
      <w:lang w:eastAsia="it-IT"/>
    </w:rPr>
  </w:style>
  <w:style w:type="paragraph" w:styleId="Revisione">
    <w:name w:val="Revision"/>
    <w:hidden/>
    <w:uiPriority w:val="99"/>
    <w:semiHidden/>
    <w:rsid w:val="0031389E"/>
    <w:rPr>
      <w:rFonts w:ascii="Times New Roman" w:eastAsia="Times New Roman" w:hAnsi="Times New Roman"/>
      <w:b/>
      <w:sz w:val="22"/>
      <w:szCs w:val="22"/>
    </w:rPr>
  </w:style>
  <w:style w:type="character" w:customStyle="1" w:styleId="Titolo1Carattere">
    <w:name w:val="Titolo 1 Carattere"/>
    <w:link w:val="Titolo1"/>
    <w:uiPriority w:val="9"/>
    <w:rsid w:val="00C13E26"/>
    <w:rPr>
      <w:rFonts w:ascii="Calibri" w:eastAsia="Times New Roman" w:hAnsi="Calibri" w:cs="Times New Roman"/>
      <w:b/>
      <w:bCs/>
      <w:color w:val="345A8A"/>
      <w:sz w:val="32"/>
      <w:szCs w:val="32"/>
    </w:rPr>
  </w:style>
  <w:style w:type="paragraph" w:customStyle="1" w:styleId="Default">
    <w:name w:val="Default"/>
    <w:rsid w:val="005534FB"/>
    <w:pPr>
      <w:autoSpaceDE w:val="0"/>
      <w:autoSpaceDN w:val="0"/>
      <w:adjustRightInd w:val="0"/>
    </w:pPr>
    <w:rPr>
      <w:rFonts w:ascii="Times New Roman" w:hAnsi="Times New Roman"/>
      <w:color w:val="000000"/>
      <w:sz w:val="24"/>
      <w:szCs w:val="24"/>
    </w:rPr>
  </w:style>
  <w:style w:type="character" w:styleId="Rimandocommento">
    <w:name w:val="annotation reference"/>
    <w:uiPriority w:val="99"/>
    <w:semiHidden/>
    <w:unhideWhenUsed/>
    <w:rsid w:val="004A5FEB"/>
    <w:rPr>
      <w:sz w:val="16"/>
      <w:szCs w:val="16"/>
    </w:rPr>
  </w:style>
  <w:style w:type="character" w:styleId="Enfasigrassetto">
    <w:name w:val="Strong"/>
    <w:uiPriority w:val="22"/>
    <w:qFormat/>
    <w:rsid w:val="007C5B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4353287">
      <w:bodyDiv w:val="1"/>
      <w:marLeft w:val="0"/>
      <w:marRight w:val="0"/>
      <w:marTop w:val="0"/>
      <w:marBottom w:val="0"/>
      <w:divBdr>
        <w:top w:val="none" w:sz="0" w:space="0" w:color="auto"/>
        <w:left w:val="none" w:sz="0" w:space="0" w:color="auto"/>
        <w:bottom w:val="none" w:sz="0" w:space="0" w:color="auto"/>
        <w:right w:val="none" w:sz="0" w:space="0" w:color="auto"/>
      </w:divBdr>
    </w:div>
    <w:div w:id="1196775790">
      <w:bodyDiv w:val="1"/>
      <w:marLeft w:val="0"/>
      <w:marRight w:val="0"/>
      <w:marTop w:val="0"/>
      <w:marBottom w:val="0"/>
      <w:divBdr>
        <w:top w:val="none" w:sz="0" w:space="0" w:color="auto"/>
        <w:left w:val="none" w:sz="0" w:space="0" w:color="auto"/>
        <w:bottom w:val="none" w:sz="0" w:space="0" w:color="auto"/>
        <w:right w:val="none" w:sz="0" w:space="0" w:color="auto"/>
      </w:divBdr>
    </w:div>
    <w:div w:id="20558080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C2685F6FD1E7D42A8F89FC59711B9A0" ma:contentTypeVersion="16" ma:contentTypeDescription="Creare un nuovo documento." ma:contentTypeScope="" ma:versionID="b4a582418d3cbbfb404f392866e9b873">
  <xsd:schema xmlns:xsd="http://www.w3.org/2001/XMLSchema" xmlns:xs="http://www.w3.org/2001/XMLSchema" xmlns:p="http://schemas.microsoft.com/office/2006/metadata/properties" xmlns:ns2="aeb440ca-d849-4452-9c89-c17b16c993f3" xmlns:ns3="e226d694-c2a7-41a0-ab2e-d794a152d27c" targetNamespace="http://schemas.microsoft.com/office/2006/metadata/properties" ma:root="true" ma:fieldsID="4ac30b01e3363bb1a0f5a6acd98d5eea" ns2:_="" ns3:_="">
    <xsd:import namespace="aeb440ca-d849-4452-9c89-c17b16c993f3"/>
    <xsd:import namespace="e226d694-c2a7-41a0-ab2e-d794a152d2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b440ca-d849-4452-9c89-c17b16c993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Tag immagine" ma:readOnly="false" ma:fieldId="{5cf76f15-5ced-4ddc-b409-7134ff3c332f}" ma:taxonomyMulti="true" ma:sspId="9eda9711-6182-469d-8c05-7a993d4ef25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26d694-c2a7-41a0-ab2e-d794a152d27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5a5b977-bc6a-45a7-872b-c67837a44572}" ma:internalName="TaxCatchAll" ma:showField="CatchAllData" ma:web="e226d694-c2a7-41a0-ab2e-d794a152d27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265D44-57F6-4443-9EA7-2ED5CCAB54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b440ca-d849-4452-9c89-c17b16c993f3"/>
    <ds:schemaRef ds:uri="e226d694-c2a7-41a0-ab2e-d794a152d2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0BA092-FD29-4FB9-AD10-B7E8BE65FD4B}">
  <ds:schemaRefs>
    <ds:schemaRef ds:uri="http://schemas.microsoft.com/sharepoint/v3/contenttype/forms"/>
  </ds:schemaRefs>
</ds:datastoreItem>
</file>

<file path=customXml/itemProps3.xml><?xml version="1.0" encoding="utf-8"?>
<ds:datastoreItem xmlns:ds="http://schemas.openxmlformats.org/officeDocument/2006/customXml" ds:itemID="{9C87C6DD-564A-3B4E-ACCA-FD36D2844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4732</Words>
  <Characters>26973</Characters>
  <Application>Microsoft Office Word</Application>
  <DocSecurity>0</DocSecurity>
  <Lines>224</Lines>
  <Paragraphs>63</Paragraphs>
  <ScaleCrop>false</ScaleCrop>
  <HeadingPairs>
    <vt:vector size="2" baseType="variant">
      <vt:variant>
        <vt:lpstr>Titolo</vt:lpstr>
      </vt:variant>
      <vt:variant>
        <vt:i4>1</vt:i4>
      </vt:variant>
    </vt:vector>
  </HeadingPairs>
  <TitlesOfParts>
    <vt:vector size="1" baseType="lpstr">
      <vt:lpstr/>
    </vt:vector>
  </TitlesOfParts>
  <Company>SIN</Company>
  <LinksUpToDate>false</LinksUpToDate>
  <CharactersWithSpaces>31642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Gianpaolo Colletta</dc:creator>
  <cp:keywords/>
  <cp:lastModifiedBy>Valeria Accardo</cp:lastModifiedBy>
  <cp:revision>2</cp:revision>
  <cp:lastPrinted>2018-03-08T12:07:00Z</cp:lastPrinted>
  <dcterms:created xsi:type="dcterms:W3CDTF">2024-02-08T16:46:00Z</dcterms:created>
  <dcterms:modified xsi:type="dcterms:W3CDTF">2024-02-08T16:46:00Z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ies>
</file>